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FD2" w:rsidRDefault="00866FD2" w:rsidP="00434408">
      <w:pPr>
        <w:pStyle w:val="a3"/>
        <w:spacing w:before="96" w:beforeAutospacing="0" w:after="120" w:afterAutospacing="0" w:line="360" w:lineRule="auto"/>
        <w:ind w:firstLineChars="567" w:firstLine="1366"/>
        <w:jc w:val="both"/>
        <w:rPr>
          <w:color w:val="000000"/>
          <w:lang w:val="fr-FR"/>
        </w:rPr>
      </w:pPr>
      <w:r w:rsidRPr="00866FD2">
        <w:rPr>
          <w:b/>
          <w:bCs/>
          <w:color w:val="000000"/>
          <w:lang w:val="fr-FR"/>
        </w:rPr>
        <w:t>Romain Rolland</w:t>
      </w:r>
      <w:r w:rsidRPr="00866FD2">
        <w:rPr>
          <w:rStyle w:val="apple-converted-space"/>
          <w:color w:val="000000"/>
          <w:lang w:val="fr-FR"/>
        </w:rPr>
        <w:t> </w:t>
      </w:r>
      <w:r w:rsidRPr="00866FD2">
        <w:rPr>
          <w:color w:val="000000"/>
          <w:lang w:val="fr-FR"/>
        </w:rPr>
        <w:t>est un</w:t>
      </w:r>
      <w:r w:rsidRPr="00866FD2">
        <w:rPr>
          <w:rStyle w:val="apple-converted-space"/>
          <w:color w:val="000000"/>
          <w:lang w:val="fr-FR"/>
        </w:rPr>
        <w:t> </w:t>
      </w:r>
      <w:hyperlink r:id="rId7" w:tooltip="Écrivain" w:history="1">
        <w:r w:rsidRPr="00866FD2">
          <w:rPr>
            <w:rStyle w:val="a4"/>
            <w:color w:val="002BB8"/>
            <w:lang w:val="fr-FR"/>
          </w:rPr>
          <w:t>écrivain</w:t>
        </w:r>
      </w:hyperlink>
      <w:r w:rsidRPr="00866FD2">
        <w:rPr>
          <w:rStyle w:val="apple-converted-space"/>
          <w:color w:val="000000"/>
          <w:lang w:val="fr-FR"/>
        </w:rPr>
        <w:t> </w:t>
      </w:r>
      <w:hyperlink r:id="rId8" w:tooltip="France" w:history="1">
        <w:r w:rsidRPr="00866FD2">
          <w:rPr>
            <w:rStyle w:val="a4"/>
            <w:color w:val="002BB8"/>
            <w:lang w:val="fr-FR"/>
          </w:rPr>
          <w:t>français</w:t>
        </w:r>
      </w:hyperlink>
      <w:r w:rsidRPr="00866FD2">
        <w:rPr>
          <w:color w:val="000000"/>
          <w:lang w:val="fr-FR"/>
        </w:rPr>
        <w:t>, né le</w:t>
      </w:r>
      <w:r w:rsidRPr="00866FD2">
        <w:rPr>
          <w:rStyle w:val="apple-converted-space"/>
          <w:color w:val="000000"/>
          <w:lang w:val="fr-FR"/>
        </w:rPr>
        <w:t> </w:t>
      </w:r>
      <w:hyperlink r:id="rId9" w:tooltip="29 janvier" w:history="1">
        <w:r w:rsidRPr="00866FD2">
          <w:rPr>
            <w:rStyle w:val="a4"/>
            <w:color w:val="002BB8"/>
            <w:lang w:val="fr-FR"/>
          </w:rPr>
          <w:t>29</w:t>
        </w:r>
      </w:hyperlink>
      <w:r w:rsidRPr="00866FD2">
        <w:rPr>
          <w:color w:val="000000"/>
          <w:lang w:val="fr-FR"/>
        </w:rPr>
        <w:t> </w:t>
      </w:r>
      <w:hyperlink r:id="rId10" w:tooltip="Janvier" w:history="1">
        <w:r w:rsidRPr="00866FD2">
          <w:rPr>
            <w:rStyle w:val="a4"/>
            <w:color w:val="002BB8"/>
            <w:lang w:val="fr-FR"/>
          </w:rPr>
          <w:t>janvier</w:t>
        </w:r>
      </w:hyperlink>
      <w:r w:rsidRPr="00866FD2">
        <w:rPr>
          <w:color w:val="000000"/>
          <w:lang w:val="fr-FR"/>
        </w:rPr>
        <w:t> </w:t>
      </w:r>
      <w:hyperlink r:id="rId11" w:tooltip="1866 en littérature" w:history="1">
        <w:r w:rsidRPr="00866FD2">
          <w:rPr>
            <w:rStyle w:val="a4"/>
            <w:color w:val="002BB8"/>
            <w:lang w:val="fr-FR"/>
          </w:rPr>
          <w:t>1866</w:t>
        </w:r>
      </w:hyperlink>
      <w:r w:rsidRPr="00866FD2">
        <w:rPr>
          <w:rStyle w:val="apple-converted-space"/>
          <w:color w:val="000000"/>
          <w:lang w:val="fr-FR"/>
        </w:rPr>
        <w:t> </w:t>
      </w:r>
      <w:r w:rsidRPr="00866FD2">
        <w:rPr>
          <w:color w:val="000000"/>
          <w:lang w:val="fr-FR"/>
        </w:rPr>
        <w:t>à</w:t>
      </w:r>
      <w:r w:rsidRPr="00866FD2">
        <w:rPr>
          <w:rStyle w:val="apple-converted-space"/>
          <w:color w:val="000000"/>
          <w:lang w:val="fr-FR"/>
        </w:rPr>
        <w:t> </w:t>
      </w:r>
      <w:hyperlink r:id="rId12" w:tooltip="Clamecy (Nièvre)" w:history="1">
        <w:r w:rsidRPr="00866FD2">
          <w:rPr>
            <w:rStyle w:val="a4"/>
            <w:color w:val="002BB8"/>
            <w:lang w:val="fr-FR"/>
          </w:rPr>
          <w:t>Clamecy</w:t>
        </w:r>
      </w:hyperlink>
      <w:r w:rsidRPr="00866FD2">
        <w:rPr>
          <w:rStyle w:val="apple-converted-space"/>
          <w:color w:val="000000"/>
          <w:lang w:val="fr-FR"/>
        </w:rPr>
        <w:t> </w:t>
      </w:r>
      <w:r w:rsidRPr="00866FD2">
        <w:rPr>
          <w:color w:val="000000"/>
          <w:lang w:val="fr-FR"/>
        </w:rPr>
        <w:t>(</w:t>
      </w:r>
      <w:hyperlink r:id="rId13" w:tooltip="Nièvre (département)" w:history="1">
        <w:r w:rsidRPr="00866FD2">
          <w:rPr>
            <w:rStyle w:val="a4"/>
            <w:color w:val="002BB8"/>
            <w:lang w:val="fr-FR"/>
          </w:rPr>
          <w:t>Nièvre</w:t>
        </w:r>
      </w:hyperlink>
      <w:r w:rsidRPr="00866FD2">
        <w:rPr>
          <w:color w:val="000000"/>
          <w:lang w:val="fr-FR"/>
        </w:rPr>
        <w:t>) et mort le</w:t>
      </w:r>
      <w:r w:rsidRPr="00866FD2">
        <w:rPr>
          <w:rStyle w:val="apple-converted-space"/>
          <w:color w:val="000000"/>
          <w:lang w:val="fr-FR"/>
        </w:rPr>
        <w:t> </w:t>
      </w:r>
      <w:hyperlink r:id="rId14" w:tooltip="30 décembre" w:history="1">
        <w:r w:rsidRPr="00866FD2">
          <w:rPr>
            <w:rStyle w:val="a4"/>
            <w:color w:val="002BB8"/>
            <w:lang w:val="fr-FR"/>
          </w:rPr>
          <w:t>30</w:t>
        </w:r>
      </w:hyperlink>
      <w:r w:rsidRPr="00866FD2">
        <w:rPr>
          <w:color w:val="000000"/>
          <w:lang w:val="fr-FR"/>
        </w:rPr>
        <w:t> </w:t>
      </w:r>
      <w:hyperlink r:id="rId15" w:tooltip="Décembre" w:history="1">
        <w:r w:rsidRPr="00866FD2">
          <w:rPr>
            <w:rStyle w:val="a4"/>
            <w:color w:val="002BB8"/>
            <w:lang w:val="fr-FR"/>
          </w:rPr>
          <w:t>décembre</w:t>
        </w:r>
      </w:hyperlink>
      <w:r w:rsidRPr="00866FD2">
        <w:rPr>
          <w:color w:val="000000"/>
          <w:lang w:val="fr-FR"/>
        </w:rPr>
        <w:t> </w:t>
      </w:r>
      <w:hyperlink r:id="rId16" w:tooltip="1944 en littérature" w:history="1">
        <w:r w:rsidRPr="00866FD2">
          <w:rPr>
            <w:rStyle w:val="a4"/>
            <w:color w:val="002BB8"/>
            <w:lang w:val="fr-FR"/>
          </w:rPr>
          <w:t>1944</w:t>
        </w:r>
      </w:hyperlink>
      <w:r w:rsidRPr="00866FD2">
        <w:rPr>
          <w:rStyle w:val="apple-converted-space"/>
          <w:color w:val="000000"/>
          <w:lang w:val="fr-FR"/>
        </w:rPr>
        <w:t> </w:t>
      </w:r>
      <w:r w:rsidRPr="00866FD2">
        <w:rPr>
          <w:color w:val="000000"/>
          <w:lang w:val="fr-FR"/>
        </w:rPr>
        <w:t>à</w:t>
      </w:r>
      <w:r w:rsidRPr="00866FD2">
        <w:rPr>
          <w:rStyle w:val="apple-converted-space"/>
          <w:color w:val="000000"/>
          <w:lang w:val="fr-FR"/>
        </w:rPr>
        <w:t> </w:t>
      </w:r>
      <w:hyperlink r:id="rId17" w:tooltip="Vézelay" w:history="1">
        <w:r w:rsidRPr="00866FD2">
          <w:rPr>
            <w:rStyle w:val="a4"/>
            <w:color w:val="002BB8"/>
            <w:lang w:val="fr-FR"/>
          </w:rPr>
          <w:t>Vézelay</w:t>
        </w:r>
      </w:hyperlink>
      <w:r w:rsidRPr="00866FD2">
        <w:rPr>
          <w:rStyle w:val="apple-converted-space"/>
          <w:color w:val="000000"/>
          <w:lang w:val="fr-FR"/>
        </w:rPr>
        <w:t> </w:t>
      </w:r>
      <w:r w:rsidRPr="00866FD2">
        <w:rPr>
          <w:color w:val="000000"/>
          <w:lang w:val="fr-FR"/>
        </w:rPr>
        <w:t>(</w:t>
      </w:r>
      <w:hyperlink r:id="rId18" w:tooltip="Yonne (département)" w:history="1">
        <w:r w:rsidRPr="00866FD2">
          <w:rPr>
            <w:rStyle w:val="a4"/>
            <w:color w:val="002BB8"/>
            <w:lang w:val="fr-FR"/>
          </w:rPr>
          <w:t>Yonne</w:t>
        </w:r>
      </w:hyperlink>
      <w:r w:rsidRPr="00866FD2">
        <w:rPr>
          <w:color w:val="000000"/>
          <w:lang w:val="fr-FR"/>
        </w:rPr>
        <w:t>). Il a été lauréat du</w:t>
      </w:r>
      <w:r w:rsidRPr="00866FD2">
        <w:rPr>
          <w:rStyle w:val="apple-converted-space"/>
          <w:color w:val="000000"/>
          <w:lang w:val="fr-FR"/>
        </w:rPr>
        <w:t> </w:t>
      </w:r>
      <w:hyperlink r:id="rId19" w:tooltip="Prix Nobel de littérature" w:history="1">
        <w:r w:rsidRPr="00866FD2">
          <w:rPr>
            <w:rStyle w:val="a4"/>
            <w:color w:val="002BB8"/>
            <w:lang w:val="fr-FR"/>
          </w:rPr>
          <w:t>Prix Nobel de littérature</w:t>
        </w:r>
      </w:hyperlink>
      <w:r w:rsidRPr="00866FD2">
        <w:rPr>
          <w:rStyle w:val="apple-converted-space"/>
          <w:color w:val="000000"/>
          <w:lang w:val="fr-FR"/>
        </w:rPr>
        <w:t> </w:t>
      </w:r>
      <w:r w:rsidRPr="00866FD2">
        <w:rPr>
          <w:color w:val="000000"/>
          <w:lang w:val="fr-FR"/>
        </w:rPr>
        <w:t>en</w:t>
      </w:r>
      <w:r w:rsidRPr="00866FD2">
        <w:rPr>
          <w:rStyle w:val="apple-converted-space"/>
          <w:color w:val="000000"/>
          <w:lang w:val="fr-FR"/>
        </w:rPr>
        <w:t> </w:t>
      </w:r>
      <w:hyperlink r:id="rId20" w:tooltip="1915" w:history="1">
        <w:r w:rsidRPr="00866FD2">
          <w:rPr>
            <w:rStyle w:val="a4"/>
            <w:color w:val="002BB8"/>
            <w:lang w:val="fr-FR"/>
          </w:rPr>
          <w:t>1915</w:t>
        </w:r>
      </w:hyperlink>
      <w:r w:rsidRPr="00866FD2">
        <w:rPr>
          <w:color w:val="000000"/>
          <w:lang w:val="fr-FR"/>
        </w:rPr>
        <w:t>.</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D'une culture sculptée par la passion de l'art et de la musique (opéra,</w:t>
      </w:r>
      <w:r w:rsidRPr="00866FD2">
        <w:rPr>
          <w:rStyle w:val="apple-converted-space"/>
          <w:color w:val="000000"/>
          <w:lang w:val="fr-FR"/>
        </w:rPr>
        <w:t> </w:t>
      </w:r>
      <w:hyperlink r:id="rId21" w:tooltip="Michel-Ange" w:history="1">
        <w:r w:rsidRPr="00866FD2">
          <w:rPr>
            <w:rStyle w:val="a4"/>
            <w:color w:val="002BB8"/>
            <w:lang w:val="fr-FR"/>
          </w:rPr>
          <w:t>Michel-Ange</w:t>
        </w:r>
      </w:hyperlink>
      <w:r w:rsidRPr="00866FD2">
        <w:rPr>
          <w:color w:val="000000"/>
          <w:lang w:val="fr-FR"/>
        </w:rPr>
        <w:t>,</w:t>
      </w:r>
      <w:r w:rsidRPr="00866FD2">
        <w:rPr>
          <w:rStyle w:val="apple-converted-space"/>
          <w:color w:val="000000"/>
          <w:lang w:val="fr-FR"/>
        </w:rPr>
        <w:t> </w:t>
      </w:r>
      <w:hyperlink r:id="rId22" w:tooltip="Alessandro Scarlatti" w:history="1">
        <w:r w:rsidRPr="00866FD2">
          <w:rPr>
            <w:rStyle w:val="a4"/>
            <w:color w:val="002BB8"/>
            <w:lang w:val="fr-FR"/>
          </w:rPr>
          <w:t>Scarlatti</w:t>
        </w:r>
      </w:hyperlink>
      <w:r w:rsidRPr="00866FD2">
        <w:rPr>
          <w:color w:val="000000"/>
          <w:lang w:val="fr-FR"/>
        </w:rPr>
        <w:t>,</w:t>
      </w:r>
      <w:r w:rsidRPr="00866FD2">
        <w:rPr>
          <w:rStyle w:val="apple-converted-space"/>
          <w:color w:val="000000"/>
          <w:lang w:val="fr-FR"/>
        </w:rPr>
        <w:t> </w:t>
      </w:r>
      <w:hyperlink r:id="rId23" w:tooltip="Jean-Baptiste Lully" w:history="1">
        <w:r w:rsidRPr="00866FD2">
          <w:rPr>
            <w:rStyle w:val="a4"/>
            <w:color w:val="002BB8"/>
            <w:lang w:val="fr-FR"/>
          </w:rPr>
          <w:t>Lulli</w:t>
        </w:r>
      </w:hyperlink>
      <w:r w:rsidRPr="00866FD2">
        <w:rPr>
          <w:color w:val="000000"/>
          <w:lang w:val="fr-FR"/>
        </w:rPr>
        <w:t>,</w:t>
      </w:r>
      <w:r w:rsidRPr="00866FD2">
        <w:rPr>
          <w:rStyle w:val="apple-converted-space"/>
          <w:color w:val="000000"/>
          <w:lang w:val="fr-FR"/>
        </w:rPr>
        <w:t> </w:t>
      </w:r>
      <w:hyperlink r:id="rId24" w:tooltip="Ludwig van Beethoven" w:history="1">
        <w:r w:rsidRPr="00866FD2">
          <w:rPr>
            <w:rStyle w:val="a4"/>
            <w:color w:val="002BB8"/>
            <w:lang w:val="fr-FR"/>
          </w:rPr>
          <w:t>Beethoven</w:t>
        </w:r>
      </w:hyperlink>
      <w:r w:rsidRPr="00866FD2">
        <w:rPr>
          <w:color w:val="000000"/>
          <w:lang w:val="fr-FR"/>
        </w:rPr>
        <w:t>, amitié avec</w:t>
      </w:r>
      <w:r w:rsidRPr="00866FD2">
        <w:rPr>
          <w:rStyle w:val="apple-converted-space"/>
          <w:color w:val="000000"/>
          <w:lang w:val="fr-FR"/>
        </w:rPr>
        <w:t> </w:t>
      </w:r>
      <w:hyperlink r:id="rId25" w:tooltip="Richard Strauss" w:history="1">
        <w:r w:rsidRPr="00866FD2">
          <w:rPr>
            <w:rStyle w:val="a4"/>
            <w:color w:val="002BB8"/>
            <w:lang w:val="fr-FR"/>
          </w:rPr>
          <w:t>Richard Strauss</w:t>
        </w:r>
      </w:hyperlink>
      <w:r w:rsidRPr="00866FD2">
        <w:rPr>
          <w:color w:val="000000"/>
          <w:lang w:val="fr-FR"/>
        </w:rPr>
        <w:t>) et le culte des héros, il rechercha sa vie durant un moyen de communion entre les hommes. Son exigence de justice le poussa à rechercher la paix « </w:t>
      </w:r>
      <w:hyperlink r:id="rId26" w:tooltip="Au-dessus de la mêlée (texte)" w:history="1">
        <w:r w:rsidRPr="00866FD2">
          <w:rPr>
            <w:rStyle w:val="a4"/>
            <w:color w:val="002BB8"/>
            <w:lang w:val="fr-FR"/>
          </w:rPr>
          <w:t>au-dessus de la mêlée</w:t>
        </w:r>
      </w:hyperlink>
      <w:r w:rsidRPr="00866FD2">
        <w:rPr>
          <w:color w:val="000000"/>
          <w:lang w:val="fr-FR"/>
        </w:rPr>
        <w:t> » pendant et après la</w:t>
      </w:r>
      <w:r w:rsidRPr="00866FD2">
        <w:rPr>
          <w:rStyle w:val="apple-converted-space"/>
          <w:color w:val="000000"/>
          <w:lang w:val="fr-FR"/>
        </w:rPr>
        <w:t> </w:t>
      </w:r>
      <w:hyperlink r:id="rId27" w:tooltip="Première Guerre mondiale" w:history="1">
        <w:r w:rsidRPr="00866FD2">
          <w:rPr>
            <w:rStyle w:val="a4"/>
            <w:color w:val="002BB8"/>
            <w:lang w:val="fr-FR"/>
          </w:rPr>
          <w:t>Première Guerre mondiale</w:t>
        </w:r>
      </w:hyperlink>
      <w:r w:rsidRPr="00866FD2">
        <w:rPr>
          <w:color w:val="000000"/>
          <w:lang w:val="fr-FR"/>
        </w:rPr>
        <w:t>. Tenaillé par son idéal humaniste et sa quête d'un monde non violent, par son admiration pour</w:t>
      </w:r>
      <w:r w:rsidRPr="00866FD2">
        <w:rPr>
          <w:rStyle w:val="apple-converted-space"/>
          <w:color w:val="000000"/>
          <w:lang w:val="fr-FR"/>
        </w:rPr>
        <w:t> </w:t>
      </w:r>
      <w:hyperlink r:id="rId28" w:tooltip="Léon Tolstoï" w:history="1">
        <w:r w:rsidRPr="00866FD2">
          <w:rPr>
            <w:rStyle w:val="a4"/>
            <w:color w:val="002BB8"/>
            <w:lang w:val="fr-FR"/>
          </w:rPr>
          <w:t>Léon Tolstoï</w:t>
        </w:r>
      </w:hyperlink>
      <w:r w:rsidRPr="00866FD2">
        <w:rPr>
          <w:color w:val="000000"/>
          <w:lang w:val="fr-FR"/>
        </w:rPr>
        <w:t>, grande figure de la</w:t>
      </w:r>
      <w:r w:rsidRPr="00866FD2">
        <w:rPr>
          <w:rStyle w:val="apple-converted-space"/>
          <w:color w:val="000000"/>
          <w:lang w:val="fr-FR"/>
        </w:rPr>
        <w:t> </w:t>
      </w:r>
      <w:hyperlink r:id="rId29" w:tooltip="Non-violence" w:history="1">
        <w:r w:rsidRPr="00866FD2">
          <w:rPr>
            <w:rStyle w:val="a4"/>
            <w:color w:val="002BB8"/>
            <w:lang w:val="fr-FR"/>
          </w:rPr>
          <w:t>non-violence</w:t>
        </w:r>
      </w:hyperlink>
      <w:r w:rsidRPr="00866FD2">
        <w:rPr>
          <w:color w:val="000000"/>
          <w:lang w:val="fr-FR"/>
        </w:rPr>
        <w:t>, par les philosophies de l'</w:t>
      </w:r>
      <w:hyperlink r:id="rId30" w:tooltip="Inde" w:history="1">
        <w:r w:rsidRPr="00866FD2">
          <w:rPr>
            <w:rStyle w:val="a4"/>
            <w:color w:val="002BB8"/>
            <w:lang w:val="fr-FR"/>
          </w:rPr>
          <w:t>Inde</w:t>
        </w:r>
      </w:hyperlink>
      <w:r w:rsidRPr="00866FD2">
        <w:rPr>
          <w:rStyle w:val="apple-converted-space"/>
          <w:color w:val="000000"/>
          <w:lang w:val="fr-FR"/>
        </w:rPr>
        <w:t> </w:t>
      </w:r>
      <w:r w:rsidRPr="00866FD2">
        <w:rPr>
          <w:color w:val="000000"/>
          <w:lang w:val="fr-FR"/>
        </w:rPr>
        <w:t>(conversations avec</w:t>
      </w:r>
      <w:r w:rsidRPr="00866FD2">
        <w:rPr>
          <w:rStyle w:val="apple-converted-space"/>
          <w:color w:val="000000"/>
          <w:lang w:val="fr-FR"/>
        </w:rPr>
        <w:t> </w:t>
      </w:r>
      <w:hyperlink r:id="rId31" w:tooltip="Rabîndranâth Tagore" w:history="1">
        <w:r w:rsidRPr="00866FD2">
          <w:rPr>
            <w:rStyle w:val="a4"/>
            <w:color w:val="002BB8"/>
            <w:lang w:val="fr-FR"/>
          </w:rPr>
          <w:t>Rabîndranâth Tagore</w:t>
        </w:r>
      </w:hyperlink>
      <w:r w:rsidRPr="00866FD2">
        <w:rPr>
          <w:rStyle w:val="apple-converted-space"/>
          <w:color w:val="000000"/>
          <w:lang w:val="fr-FR"/>
        </w:rPr>
        <w:t> </w:t>
      </w:r>
      <w:r w:rsidRPr="00866FD2">
        <w:rPr>
          <w:color w:val="000000"/>
          <w:lang w:val="fr-FR"/>
        </w:rPr>
        <w:t>et</w:t>
      </w:r>
      <w:r w:rsidRPr="00866FD2">
        <w:rPr>
          <w:rStyle w:val="apple-converted-space"/>
          <w:color w:val="000000"/>
          <w:lang w:val="fr-FR"/>
        </w:rPr>
        <w:t> </w:t>
      </w:r>
      <w:hyperlink r:id="rId32" w:tooltip="Mohandas Karamchand Gandhi" w:history="1">
        <w:r w:rsidRPr="00866FD2">
          <w:rPr>
            <w:rStyle w:val="a4"/>
            <w:color w:val="002BB8"/>
            <w:lang w:val="fr-FR"/>
          </w:rPr>
          <w:t>Gandhi</w:t>
        </w:r>
      </w:hyperlink>
      <w:r w:rsidRPr="00866FD2">
        <w:rPr>
          <w:color w:val="000000"/>
          <w:lang w:val="fr-FR"/>
        </w:rPr>
        <w:t>), l'enseignement de</w:t>
      </w:r>
      <w:r w:rsidRPr="00866FD2">
        <w:rPr>
          <w:rStyle w:val="apple-converted-space"/>
          <w:color w:val="000000"/>
          <w:lang w:val="fr-FR"/>
        </w:rPr>
        <w:t> </w:t>
      </w:r>
      <w:hyperlink r:id="rId33" w:tooltip="Râmakrishna" w:history="1">
        <w:r w:rsidRPr="00866FD2">
          <w:rPr>
            <w:rStyle w:val="a4"/>
            <w:color w:val="002BB8"/>
            <w:lang w:val="fr-FR"/>
          </w:rPr>
          <w:t>Râmakrishna</w:t>
        </w:r>
      </w:hyperlink>
      <w:r w:rsidRPr="00866FD2">
        <w:rPr>
          <w:rStyle w:val="apple-converted-space"/>
          <w:color w:val="000000"/>
          <w:lang w:val="fr-FR"/>
        </w:rPr>
        <w:t> </w:t>
      </w:r>
      <w:r w:rsidRPr="00866FD2">
        <w:rPr>
          <w:color w:val="000000"/>
          <w:lang w:val="fr-FR"/>
        </w:rPr>
        <w:t>et</w:t>
      </w:r>
      <w:r w:rsidRPr="00866FD2">
        <w:rPr>
          <w:rStyle w:val="apple-converted-space"/>
          <w:color w:val="000000"/>
          <w:lang w:val="fr-FR"/>
        </w:rPr>
        <w:t> </w:t>
      </w:r>
      <w:hyperlink r:id="rId34" w:tooltip="Vivekananda" w:history="1">
        <w:r w:rsidRPr="00866FD2">
          <w:rPr>
            <w:rStyle w:val="a4"/>
            <w:color w:val="002BB8"/>
            <w:lang w:val="fr-FR"/>
          </w:rPr>
          <w:t>Vivekananda</w:t>
        </w:r>
      </w:hyperlink>
      <w:r w:rsidRPr="00866FD2">
        <w:rPr>
          <w:color w:val="000000"/>
          <w:lang w:val="fr-FR"/>
        </w:rPr>
        <w:t>, par sa fascination pour</w:t>
      </w:r>
      <w:r w:rsidRPr="00866FD2">
        <w:rPr>
          <w:rStyle w:val="apple-converted-space"/>
          <w:color w:val="000000"/>
          <w:lang w:val="fr-FR"/>
        </w:rPr>
        <w:t> </w:t>
      </w:r>
      <w:hyperlink r:id="rId35" w:tooltip="Mirza Husayn Ali Nuri" w:history="1">
        <w:r w:rsidRPr="00866FD2">
          <w:rPr>
            <w:rStyle w:val="a4"/>
            <w:color w:val="002BB8"/>
            <w:lang w:val="fr-FR"/>
          </w:rPr>
          <w:t>Baha'u'llah</w:t>
        </w:r>
      </w:hyperlink>
      <w:r w:rsidRPr="00866FD2">
        <w:rPr>
          <w:rStyle w:val="apple-converted-space"/>
          <w:color w:val="000000"/>
          <w:lang w:val="fr-FR"/>
        </w:rPr>
        <w:t> </w:t>
      </w:r>
      <w:r w:rsidRPr="00866FD2">
        <w:rPr>
          <w:color w:val="000000"/>
          <w:lang w:val="fr-FR"/>
        </w:rPr>
        <w:t>(il lui fait référence dans « Clérambault »), puis dans le monde nouveau que voulait construire initialement l'</w:t>
      </w:r>
      <w:hyperlink r:id="rId36" w:tooltip="Union des républiques socialistes soviétiques" w:history="1">
        <w:r w:rsidRPr="00866FD2">
          <w:rPr>
            <w:rStyle w:val="a4"/>
            <w:color w:val="002BB8"/>
            <w:lang w:val="fr-FR"/>
          </w:rPr>
          <w:t>Union soviétique</w:t>
        </w:r>
      </w:hyperlink>
      <w:r w:rsidRPr="00866FD2">
        <w:rPr>
          <w:color w:val="000000"/>
          <w:lang w:val="fr-FR"/>
        </w:rPr>
        <w:t>. Il n'atteint la transcendance que dans l'écriture de son œuvre.</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Issu d'une famille de notaires, il trouve dans son ascendance des paysans et des bourgeois aisés. Son introspection avec son</w:t>
      </w:r>
      <w:r w:rsidRPr="00866FD2">
        <w:rPr>
          <w:rStyle w:val="apple-converted-space"/>
          <w:color w:val="000000"/>
          <w:lang w:val="fr-FR"/>
        </w:rPr>
        <w:t> </w:t>
      </w:r>
      <w:r w:rsidRPr="00866FD2">
        <w:rPr>
          <w:i/>
          <w:iCs/>
          <w:color w:val="000000"/>
          <w:lang w:val="fr-FR"/>
        </w:rPr>
        <w:t>Voyage intérieur</w:t>
      </w:r>
      <w:r w:rsidRPr="00866FD2">
        <w:rPr>
          <w:color w:val="000000"/>
          <w:lang w:val="fr-FR"/>
        </w:rPr>
        <w:t>, paru en</w:t>
      </w:r>
      <w:r w:rsidRPr="00866FD2">
        <w:rPr>
          <w:rStyle w:val="apple-converted-space"/>
          <w:color w:val="000000"/>
          <w:lang w:val="fr-FR"/>
        </w:rPr>
        <w:t> </w:t>
      </w:r>
      <w:hyperlink r:id="rId37" w:tooltip="1942" w:history="1">
        <w:r w:rsidRPr="00866FD2">
          <w:rPr>
            <w:rStyle w:val="a4"/>
            <w:color w:val="002BB8"/>
            <w:lang w:val="fr-FR"/>
          </w:rPr>
          <w:t>1942</w:t>
        </w:r>
      </w:hyperlink>
      <w:r w:rsidRPr="00866FD2">
        <w:rPr>
          <w:color w:val="000000"/>
          <w:lang w:val="fr-FR"/>
        </w:rPr>
        <w:t>, lui prouve qu'il était bien un représentant d'une « espèce antique ». Ces ancêtres, il les mettra en scène dans un truculent récit bourguignon,</w:t>
      </w:r>
      <w:r w:rsidRPr="00866FD2">
        <w:rPr>
          <w:rStyle w:val="apple-converted-space"/>
          <w:color w:val="000000"/>
          <w:lang w:val="fr-FR"/>
        </w:rPr>
        <w:t> </w:t>
      </w:r>
      <w:r w:rsidRPr="00866FD2">
        <w:rPr>
          <w:i/>
          <w:iCs/>
          <w:color w:val="000000"/>
          <w:lang w:val="fr-FR"/>
        </w:rPr>
        <w:t>Colas Breugnon</w:t>
      </w:r>
      <w:r w:rsidRPr="00866FD2">
        <w:rPr>
          <w:color w:val="000000"/>
          <w:lang w:val="fr-FR"/>
        </w:rPr>
        <w:t>, paru en</w:t>
      </w:r>
      <w:r w:rsidRPr="00866FD2">
        <w:rPr>
          <w:rStyle w:val="apple-converted-space"/>
          <w:color w:val="000000"/>
          <w:lang w:val="fr-FR"/>
        </w:rPr>
        <w:t> </w:t>
      </w:r>
      <w:hyperlink r:id="rId38" w:tooltip="1919" w:history="1">
        <w:r w:rsidRPr="00866FD2">
          <w:rPr>
            <w:rStyle w:val="a4"/>
            <w:color w:val="002BB8"/>
            <w:lang w:val="fr-FR"/>
          </w:rPr>
          <w:t>1919</w:t>
        </w:r>
      </w:hyperlink>
      <w:r w:rsidRPr="00866FD2">
        <w:rPr>
          <w:color w:val="000000"/>
          <w:lang w:val="fr-FR"/>
        </w:rPr>
        <w:t>.</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Il est professeur d'histoire aux lycées</w:t>
      </w:r>
      <w:r w:rsidRPr="00866FD2">
        <w:rPr>
          <w:rStyle w:val="apple-converted-space"/>
          <w:color w:val="000000"/>
          <w:lang w:val="fr-FR"/>
        </w:rPr>
        <w:t> </w:t>
      </w:r>
      <w:hyperlink r:id="rId39" w:tooltip="Lycée Henri-IV" w:history="1">
        <w:r w:rsidRPr="00866FD2">
          <w:rPr>
            <w:rStyle w:val="a4"/>
            <w:color w:val="002BB8"/>
            <w:lang w:val="fr-FR"/>
          </w:rPr>
          <w:t>Henri-IV</w:t>
        </w:r>
      </w:hyperlink>
      <w:r w:rsidRPr="00866FD2">
        <w:rPr>
          <w:rStyle w:val="apple-converted-space"/>
          <w:color w:val="000000"/>
          <w:lang w:val="fr-FR"/>
        </w:rPr>
        <w:t> </w:t>
      </w:r>
      <w:r w:rsidRPr="00866FD2">
        <w:rPr>
          <w:color w:val="000000"/>
          <w:lang w:val="fr-FR"/>
        </w:rPr>
        <w:t>et</w:t>
      </w:r>
      <w:r w:rsidRPr="00866FD2">
        <w:rPr>
          <w:rStyle w:val="apple-converted-space"/>
          <w:color w:val="000000"/>
          <w:lang w:val="fr-FR"/>
        </w:rPr>
        <w:t> </w:t>
      </w:r>
      <w:hyperlink r:id="rId40" w:tooltip="Lycée Louis-le-Grand" w:history="1">
        <w:r w:rsidRPr="00866FD2">
          <w:rPr>
            <w:rStyle w:val="a4"/>
            <w:color w:val="002BB8"/>
            <w:lang w:val="fr-FR"/>
          </w:rPr>
          <w:t>Louis-le-Grand</w:t>
        </w:r>
      </w:hyperlink>
      <w:r w:rsidRPr="00866FD2">
        <w:rPr>
          <w:color w:val="000000"/>
          <w:lang w:val="fr-FR"/>
        </w:rPr>
        <w:t>, membre de l'</w:t>
      </w:r>
      <w:hyperlink r:id="rId41" w:tooltip="École française de Rome" w:history="1">
        <w:r w:rsidRPr="00866FD2">
          <w:rPr>
            <w:rStyle w:val="a4"/>
            <w:color w:val="002BB8"/>
            <w:lang w:val="fr-FR"/>
          </w:rPr>
          <w:t>École française de Rome</w:t>
        </w:r>
      </w:hyperlink>
      <w:r w:rsidRPr="00866FD2">
        <w:rPr>
          <w:color w:val="000000"/>
          <w:lang w:val="fr-FR"/>
        </w:rPr>
        <w:t>, professeur d'histoire de la musique à la</w:t>
      </w:r>
      <w:hyperlink r:id="rId42" w:tooltip="Faculté des lettres de Paris" w:history="1">
        <w:r w:rsidRPr="00866FD2">
          <w:rPr>
            <w:rStyle w:val="a4"/>
            <w:color w:val="002BB8"/>
            <w:lang w:val="fr-FR"/>
          </w:rPr>
          <w:t>faculté des lettres</w:t>
        </w:r>
      </w:hyperlink>
      <w:r w:rsidRPr="00866FD2">
        <w:rPr>
          <w:rStyle w:val="apple-converted-space"/>
          <w:color w:val="000000"/>
          <w:lang w:val="fr-FR"/>
        </w:rPr>
        <w:t> </w:t>
      </w:r>
      <w:r w:rsidRPr="00866FD2">
        <w:rPr>
          <w:color w:val="000000"/>
          <w:lang w:val="fr-FR"/>
        </w:rPr>
        <w:t>de l'</w:t>
      </w:r>
      <w:hyperlink r:id="rId43" w:tooltip="Université de Paris" w:history="1">
        <w:r w:rsidRPr="00866FD2">
          <w:rPr>
            <w:rStyle w:val="a4"/>
            <w:color w:val="002BB8"/>
            <w:lang w:val="fr-FR"/>
          </w:rPr>
          <w:t>université de Paris</w:t>
        </w:r>
      </w:hyperlink>
      <w:r w:rsidRPr="00866FD2">
        <w:rPr>
          <w:rStyle w:val="apple-converted-space"/>
          <w:color w:val="000000"/>
          <w:lang w:val="fr-FR"/>
        </w:rPr>
        <w:t> </w:t>
      </w:r>
      <w:r w:rsidRPr="00866FD2">
        <w:rPr>
          <w:color w:val="000000"/>
          <w:lang w:val="fr-FR"/>
        </w:rPr>
        <w:t>et professeur d'histoire de l'art à l'</w:t>
      </w:r>
      <w:hyperlink r:id="rId44" w:tooltip="École normale supérieure (rue d'Ulm)" w:history="1">
        <w:r w:rsidRPr="00866FD2">
          <w:rPr>
            <w:rStyle w:val="a4"/>
            <w:color w:val="002BB8"/>
            <w:lang w:val="fr-FR"/>
          </w:rPr>
          <w:t>École normale supérieure</w:t>
        </w:r>
      </w:hyperlink>
      <w:r w:rsidRPr="00866FD2">
        <w:rPr>
          <w:color w:val="000000"/>
          <w:lang w:val="fr-FR"/>
        </w:rPr>
        <w:t>.</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Reçu à l'</w:t>
      </w:r>
      <w:hyperlink r:id="rId45" w:tooltip="École normale supérieure (rue d'Ulm)" w:history="1">
        <w:r w:rsidRPr="00866FD2">
          <w:rPr>
            <w:rStyle w:val="a4"/>
            <w:color w:val="002BB8"/>
            <w:lang w:val="fr-FR"/>
          </w:rPr>
          <w:t>École normale supérieure</w:t>
        </w:r>
      </w:hyperlink>
      <w:r w:rsidRPr="00866FD2">
        <w:rPr>
          <w:rStyle w:val="apple-converted-space"/>
          <w:color w:val="000000"/>
          <w:lang w:val="fr-FR"/>
        </w:rPr>
        <w:t> </w:t>
      </w:r>
      <w:r w:rsidRPr="00866FD2">
        <w:rPr>
          <w:color w:val="000000"/>
          <w:lang w:val="fr-FR"/>
        </w:rPr>
        <w:t>en</w:t>
      </w:r>
      <w:r w:rsidRPr="00866FD2">
        <w:rPr>
          <w:rStyle w:val="apple-converted-space"/>
          <w:color w:val="000000"/>
          <w:lang w:val="fr-FR"/>
        </w:rPr>
        <w:t> </w:t>
      </w:r>
      <w:hyperlink r:id="rId46" w:tooltip="1886" w:history="1">
        <w:r w:rsidRPr="00866FD2">
          <w:rPr>
            <w:rStyle w:val="a4"/>
            <w:color w:val="002BB8"/>
            <w:lang w:val="fr-FR"/>
          </w:rPr>
          <w:t>1886</w:t>
        </w:r>
      </w:hyperlink>
      <w:r w:rsidRPr="00866FD2">
        <w:rPr>
          <w:color w:val="000000"/>
          <w:lang w:val="fr-FR"/>
        </w:rPr>
        <w:t>, où il se lie avec</w:t>
      </w:r>
      <w:r w:rsidRPr="00866FD2">
        <w:rPr>
          <w:rStyle w:val="apple-converted-space"/>
          <w:color w:val="000000"/>
          <w:lang w:val="fr-FR"/>
        </w:rPr>
        <w:t> </w:t>
      </w:r>
      <w:hyperlink r:id="rId47" w:tooltip="André Suarès" w:history="1">
        <w:r w:rsidRPr="00866FD2">
          <w:rPr>
            <w:rStyle w:val="a4"/>
            <w:color w:val="002BB8"/>
            <w:lang w:val="fr-FR"/>
          </w:rPr>
          <w:t>André Suarès</w:t>
        </w:r>
      </w:hyperlink>
      <w:r w:rsidRPr="00866FD2">
        <w:rPr>
          <w:rStyle w:val="apple-converted-space"/>
          <w:color w:val="000000"/>
          <w:lang w:val="fr-FR"/>
        </w:rPr>
        <w:t> </w:t>
      </w:r>
      <w:r w:rsidRPr="00866FD2">
        <w:rPr>
          <w:color w:val="000000"/>
          <w:lang w:val="fr-FR"/>
        </w:rPr>
        <w:t>ou</w:t>
      </w:r>
      <w:r w:rsidRPr="00866FD2">
        <w:rPr>
          <w:rStyle w:val="apple-converted-space"/>
          <w:color w:val="000000"/>
          <w:lang w:val="fr-FR"/>
        </w:rPr>
        <w:t> </w:t>
      </w:r>
      <w:hyperlink r:id="rId48" w:tooltip="Paul Claudel" w:history="1">
        <w:r w:rsidRPr="00866FD2">
          <w:rPr>
            <w:rStyle w:val="a4"/>
            <w:color w:val="002BB8"/>
            <w:lang w:val="fr-FR"/>
          </w:rPr>
          <w:t>Paul Claudel</w:t>
        </w:r>
      </w:hyperlink>
      <w:r w:rsidRPr="00866FD2">
        <w:rPr>
          <w:color w:val="000000"/>
          <w:lang w:val="fr-FR"/>
        </w:rPr>
        <w:t>, il se destine au concours d'agrégation de</w:t>
      </w:r>
      <w:r w:rsidRPr="00866FD2">
        <w:rPr>
          <w:rStyle w:val="apple-converted-space"/>
          <w:color w:val="000000"/>
          <w:lang w:val="fr-FR"/>
        </w:rPr>
        <w:t> </w:t>
      </w:r>
      <w:hyperlink r:id="rId49" w:tooltip="Philosophie" w:history="1">
        <w:r w:rsidRPr="00866FD2">
          <w:rPr>
            <w:rStyle w:val="a4"/>
            <w:color w:val="002BB8"/>
            <w:lang w:val="fr-FR"/>
          </w:rPr>
          <w:t>philosophie</w:t>
        </w:r>
      </w:hyperlink>
      <w:r w:rsidRPr="00866FD2">
        <w:rPr>
          <w:color w:val="000000"/>
          <w:lang w:val="fr-FR"/>
        </w:rPr>
        <w:t>, auquel il renonce pour ne pas avoir à se soumettre à l'idéologie dominante - manifestation de ce qui sera sa règle, l'indépendance d'esprit. Il est reçu à l'agrégation d'histoire en</w:t>
      </w:r>
      <w:r w:rsidRPr="00866FD2">
        <w:rPr>
          <w:rStyle w:val="apple-converted-space"/>
          <w:color w:val="000000"/>
          <w:lang w:val="fr-FR"/>
        </w:rPr>
        <w:t> </w:t>
      </w:r>
      <w:hyperlink r:id="rId50" w:tooltip="1889" w:history="1">
        <w:r w:rsidRPr="00866FD2">
          <w:rPr>
            <w:rStyle w:val="a4"/>
            <w:color w:val="002BB8"/>
            <w:lang w:val="fr-FR"/>
          </w:rPr>
          <w:t>1889</w:t>
        </w:r>
      </w:hyperlink>
      <w:r w:rsidRPr="00866FD2">
        <w:rPr>
          <w:color w:val="000000"/>
          <w:lang w:val="fr-FR"/>
        </w:rPr>
        <w:t>.</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Il passe ensuite deux ans à Rome, de 1889 à 1891, comme membre de l'</w:t>
      </w:r>
      <w:hyperlink r:id="rId51" w:tooltip="École française de Rome" w:history="1">
        <w:r w:rsidRPr="00866FD2">
          <w:rPr>
            <w:rStyle w:val="a4"/>
            <w:color w:val="002BB8"/>
            <w:lang w:val="fr-FR"/>
          </w:rPr>
          <w:t>École française de Rome</w:t>
        </w:r>
      </w:hyperlink>
      <w:r w:rsidRPr="00866FD2">
        <w:rPr>
          <w:color w:val="000000"/>
          <w:lang w:val="fr-FR"/>
        </w:rPr>
        <w:t>, où sa rencontre avec</w:t>
      </w:r>
      <w:r w:rsidRPr="00866FD2">
        <w:rPr>
          <w:rStyle w:val="apple-converted-space"/>
          <w:color w:val="000000"/>
          <w:lang w:val="fr-FR"/>
        </w:rPr>
        <w:t> </w:t>
      </w:r>
      <w:hyperlink r:id="rId52" w:tooltip="Malwida von Meysenbug" w:history="1">
        <w:r w:rsidRPr="00866FD2">
          <w:rPr>
            <w:rStyle w:val="a4"/>
            <w:color w:val="002BB8"/>
            <w:lang w:val="fr-FR"/>
          </w:rPr>
          <w:t>Malwida von Meysenbug</w:t>
        </w:r>
      </w:hyperlink>
      <w:r w:rsidRPr="00866FD2">
        <w:rPr>
          <w:color w:val="000000"/>
          <w:lang w:val="fr-FR"/>
        </w:rPr>
        <w:t>, qui avait été l'amie de</w:t>
      </w:r>
      <w:r w:rsidRPr="00866FD2">
        <w:rPr>
          <w:rStyle w:val="apple-converted-space"/>
          <w:color w:val="000000"/>
          <w:lang w:val="fr-FR"/>
        </w:rPr>
        <w:t> </w:t>
      </w:r>
      <w:hyperlink r:id="rId53" w:tooltip="Friedrich Nietzsche" w:history="1">
        <w:r w:rsidRPr="00866FD2">
          <w:rPr>
            <w:rStyle w:val="a4"/>
            <w:color w:val="002BB8"/>
            <w:lang w:val="fr-FR"/>
          </w:rPr>
          <w:t>Nietzsche</w:t>
        </w:r>
      </w:hyperlink>
      <w:r w:rsidRPr="00866FD2">
        <w:rPr>
          <w:rStyle w:val="apple-converted-space"/>
          <w:color w:val="000000"/>
          <w:lang w:val="fr-FR"/>
        </w:rPr>
        <w:t> </w:t>
      </w:r>
      <w:r w:rsidRPr="00866FD2">
        <w:rPr>
          <w:color w:val="000000"/>
          <w:lang w:val="fr-FR"/>
        </w:rPr>
        <w:t>et</w:t>
      </w:r>
      <w:r w:rsidRPr="00866FD2">
        <w:rPr>
          <w:rStyle w:val="apple-converted-space"/>
          <w:color w:val="000000"/>
          <w:lang w:val="fr-FR"/>
        </w:rPr>
        <w:t> </w:t>
      </w:r>
      <w:hyperlink r:id="rId54" w:tooltip="Richard Wagner" w:history="1">
        <w:r w:rsidRPr="00866FD2">
          <w:rPr>
            <w:rStyle w:val="a4"/>
            <w:color w:val="002BB8"/>
            <w:lang w:val="fr-FR"/>
          </w:rPr>
          <w:t>Wagner</w:t>
        </w:r>
      </w:hyperlink>
      <w:r w:rsidRPr="00866FD2">
        <w:rPr>
          <w:color w:val="000000"/>
          <w:lang w:val="fr-FR"/>
        </w:rPr>
        <w:t>, ainsi que la découverte des chefs-d'œuvre de l'art italien, seront décisives pour la construction de sa pensée. À son retour en</w:t>
      </w:r>
      <w:r w:rsidRPr="00866FD2">
        <w:rPr>
          <w:rStyle w:val="apple-converted-space"/>
          <w:color w:val="000000"/>
          <w:lang w:val="fr-FR"/>
        </w:rPr>
        <w:t> </w:t>
      </w:r>
      <w:hyperlink r:id="rId55" w:tooltip="1895" w:history="1">
        <w:r w:rsidRPr="00866FD2">
          <w:rPr>
            <w:rStyle w:val="a4"/>
            <w:color w:val="002BB8"/>
            <w:lang w:val="fr-FR"/>
          </w:rPr>
          <w:t>1895</w:t>
        </w:r>
      </w:hyperlink>
      <w:r w:rsidRPr="00866FD2">
        <w:rPr>
          <w:color w:val="000000"/>
          <w:lang w:val="fr-FR"/>
        </w:rPr>
        <w:t>, il passe son doctorat de lettres en présentant une thèse sur</w:t>
      </w:r>
      <w:r w:rsidRPr="00866FD2">
        <w:rPr>
          <w:rStyle w:val="apple-converted-space"/>
          <w:color w:val="000000"/>
          <w:lang w:val="fr-FR"/>
        </w:rPr>
        <w:t> </w:t>
      </w:r>
      <w:r w:rsidRPr="00866FD2">
        <w:rPr>
          <w:i/>
          <w:iCs/>
          <w:color w:val="000000"/>
          <w:lang w:val="fr-FR"/>
        </w:rPr>
        <w:t>Les origines du théâtre lyrique moderne. Histoire de l'opéra en Europe avant Lulli et Scarlatti</w:t>
      </w:r>
      <w:r w:rsidRPr="00866FD2">
        <w:rPr>
          <w:color w:val="000000"/>
          <w:lang w:val="fr-FR"/>
        </w:rPr>
        <w:t>. Il s'installe en</w:t>
      </w:r>
      <w:r w:rsidRPr="00866FD2">
        <w:rPr>
          <w:rStyle w:val="apple-converted-space"/>
          <w:color w:val="000000"/>
          <w:lang w:val="fr-FR"/>
        </w:rPr>
        <w:t> </w:t>
      </w:r>
      <w:hyperlink r:id="rId56" w:tooltip="1901" w:history="1">
        <w:r w:rsidRPr="00866FD2">
          <w:rPr>
            <w:rStyle w:val="a4"/>
            <w:color w:val="002BB8"/>
            <w:lang w:val="fr-FR"/>
          </w:rPr>
          <w:t>1901</w:t>
        </w:r>
      </w:hyperlink>
      <w:r w:rsidRPr="00866FD2">
        <w:rPr>
          <w:rStyle w:val="apple-converted-space"/>
          <w:color w:val="000000"/>
          <w:lang w:val="fr-FR"/>
        </w:rPr>
        <w:t> </w:t>
      </w:r>
      <w:r w:rsidRPr="00866FD2">
        <w:rPr>
          <w:color w:val="000000"/>
          <w:lang w:val="fr-FR"/>
        </w:rPr>
        <w:t>au 162 Boulevard du Montparnasse qu'il quittera après y avoir écrit :</w:t>
      </w:r>
      <w:r w:rsidRPr="00866FD2">
        <w:rPr>
          <w:rStyle w:val="apple-converted-space"/>
          <w:color w:val="000000"/>
          <w:lang w:val="fr-FR"/>
        </w:rPr>
        <w:t> </w:t>
      </w:r>
      <w:r w:rsidRPr="00866FD2">
        <w:rPr>
          <w:i/>
          <w:iCs/>
          <w:color w:val="000000"/>
          <w:lang w:val="fr-FR"/>
        </w:rPr>
        <w:t>Jean-Christophe.</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 xml:space="preserve">Ce jeune homme exigeant mais timide n'aime pas l'enseignement. Non qu'il soit indifférent à la jeunesse : Jean-Christophe, Olivier et leurs amis - ses héros romanesques - sont des jeunes gens, il y a beaucoup de tendresse dans Pierre et Luce, et l'« Âme enchantée » </w:t>
      </w:r>
      <w:r w:rsidRPr="00866FD2">
        <w:rPr>
          <w:color w:val="000000"/>
          <w:lang w:val="fr-FR"/>
        </w:rPr>
        <w:lastRenderedPageBreak/>
        <w:t>accompagne Marc et les siens dans cette marche au calvaire où les contraint leur temps. Mais avec la jeunesse vivante comme avec les adultes, Rolland n'entretient guère que des rapports distants. Il est surtout un homme d'écriture. Dès que la littérature lui assure de modestes revenus, il donne sa démission de l'Université, en</w:t>
      </w:r>
      <w:r w:rsidRPr="00866FD2">
        <w:rPr>
          <w:rStyle w:val="apple-converted-space"/>
          <w:color w:val="000000"/>
          <w:lang w:val="fr-FR"/>
        </w:rPr>
        <w:t> </w:t>
      </w:r>
      <w:hyperlink r:id="rId57" w:tooltip="1912" w:history="1">
        <w:r w:rsidRPr="00866FD2">
          <w:rPr>
            <w:rStyle w:val="a4"/>
            <w:color w:val="002BB8"/>
            <w:lang w:val="fr-FR"/>
          </w:rPr>
          <w:t>1912</w:t>
        </w:r>
      </w:hyperlink>
      <w:r w:rsidRPr="00866FD2">
        <w:rPr>
          <w:color w:val="000000"/>
          <w:lang w:val="fr-FR"/>
        </w:rPr>
        <w:t>.</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Romain Rolland correspond avec</w:t>
      </w:r>
      <w:r w:rsidRPr="00866FD2">
        <w:rPr>
          <w:rStyle w:val="apple-converted-space"/>
          <w:color w:val="000000"/>
          <w:lang w:val="fr-FR"/>
        </w:rPr>
        <w:t> </w:t>
      </w:r>
      <w:hyperlink r:id="rId58" w:tooltip="Sigmund Freud" w:history="1">
        <w:r w:rsidRPr="00866FD2">
          <w:rPr>
            <w:rStyle w:val="a4"/>
            <w:color w:val="002BB8"/>
            <w:lang w:val="fr-FR"/>
          </w:rPr>
          <w:t>Sigmund Freud</w:t>
        </w:r>
      </w:hyperlink>
      <w:r w:rsidRPr="00866FD2">
        <w:rPr>
          <w:rStyle w:val="apple-converted-space"/>
          <w:color w:val="000000"/>
          <w:lang w:val="fr-FR"/>
        </w:rPr>
        <w:t> </w:t>
      </w:r>
      <w:r w:rsidRPr="00866FD2">
        <w:rPr>
          <w:color w:val="000000"/>
          <w:lang w:val="fr-FR"/>
        </w:rPr>
        <w:t>de mars 1923 jusqu'à février 1936. Il le rencontre à Vienne en 1924. Il entretient également des rapports épistolaires et amicaux avec</w:t>
      </w:r>
      <w:hyperlink r:id="rId59" w:tooltip="Hermann Hesse" w:history="1">
        <w:r w:rsidRPr="00866FD2">
          <w:rPr>
            <w:rStyle w:val="a4"/>
            <w:color w:val="002BB8"/>
            <w:lang w:val="fr-FR"/>
          </w:rPr>
          <w:t>Hermann Hesse</w:t>
        </w:r>
      </w:hyperlink>
      <w:r w:rsidRPr="00866FD2">
        <w:rPr>
          <w:color w:val="000000"/>
          <w:lang w:val="fr-FR"/>
        </w:rPr>
        <w:t>,</w:t>
      </w:r>
      <w:r w:rsidRPr="00866FD2">
        <w:rPr>
          <w:rStyle w:val="apple-converted-space"/>
          <w:color w:val="000000"/>
          <w:lang w:val="fr-FR"/>
        </w:rPr>
        <w:t> </w:t>
      </w:r>
      <w:hyperlink r:id="rId60" w:tooltip="Richard Strauss" w:history="1">
        <w:r w:rsidRPr="00866FD2">
          <w:rPr>
            <w:rStyle w:val="a4"/>
            <w:color w:val="002BB8"/>
            <w:lang w:val="fr-FR"/>
          </w:rPr>
          <w:t>Richard Strauss</w:t>
        </w:r>
      </w:hyperlink>
      <w:r w:rsidRPr="00866FD2">
        <w:rPr>
          <w:color w:val="000000"/>
          <w:lang w:val="fr-FR"/>
        </w:rPr>
        <w:t>,</w:t>
      </w:r>
      <w:r w:rsidRPr="00866FD2">
        <w:rPr>
          <w:rStyle w:val="apple-converted-space"/>
          <w:color w:val="000000"/>
          <w:lang w:val="fr-FR"/>
        </w:rPr>
        <w:t> </w:t>
      </w:r>
      <w:hyperlink r:id="rId61" w:tooltip="André Suarès" w:history="1">
        <w:r w:rsidRPr="00866FD2">
          <w:rPr>
            <w:rStyle w:val="a4"/>
            <w:color w:val="002BB8"/>
            <w:lang w:val="fr-FR"/>
          </w:rPr>
          <w:t>André Suarès</w:t>
        </w:r>
      </w:hyperlink>
      <w:r w:rsidRPr="00866FD2">
        <w:rPr>
          <w:color w:val="000000"/>
          <w:lang w:val="fr-FR"/>
        </w:rPr>
        <w:t>,</w:t>
      </w:r>
      <w:r w:rsidRPr="00866FD2">
        <w:rPr>
          <w:rStyle w:val="apple-converted-space"/>
          <w:color w:val="000000"/>
          <w:lang w:val="fr-FR"/>
        </w:rPr>
        <w:t> </w:t>
      </w:r>
      <w:hyperlink r:id="rId62" w:tooltip="Stefan Zweig" w:history="1">
        <w:r w:rsidRPr="00866FD2">
          <w:rPr>
            <w:rStyle w:val="a4"/>
            <w:color w:val="002BB8"/>
            <w:lang w:val="fr-FR"/>
          </w:rPr>
          <w:t>Stefan Zweig</w:t>
        </w:r>
      </w:hyperlink>
      <w:r w:rsidRPr="00866FD2">
        <w:rPr>
          <w:color w:val="000000"/>
          <w:lang w:val="fr-FR"/>
        </w:rPr>
        <w:t>,</w:t>
      </w:r>
      <w:r w:rsidRPr="00866FD2">
        <w:rPr>
          <w:rStyle w:val="apple-converted-space"/>
          <w:color w:val="000000"/>
          <w:lang w:val="fr-FR"/>
        </w:rPr>
        <w:t> </w:t>
      </w:r>
      <w:hyperlink r:id="rId63" w:tooltip="Alain (philosophe)" w:history="1">
        <w:r w:rsidRPr="00866FD2">
          <w:rPr>
            <w:rStyle w:val="a4"/>
            <w:color w:val="002BB8"/>
            <w:lang w:val="fr-FR"/>
          </w:rPr>
          <w:t>Alain (Émile-Auguste Chartier)</w:t>
        </w:r>
      </w:hyperlink>
      <w:r w:rsidRPr="00866FD2">
        <w:rPr>
          <w:rStyle w:val="apple-converted-space"/>
          <w:color w:val="000000"/>
          <w:lang w:val="fr-FR"/>
        </w:rPr>
        <w:t> </w:t>
      </w:r>
      <w:hyperlink r:id="rId64" w:tooltip="René Arcos" w:history="1">
        <w:r w:rsidRPr="00866FD2">
          <w:rPr>
            <w:rStyle w:val="a4"/>
            <w:color w:val="002BB8"/>
            <w:lang w:val="fr-FR"/>
          </w:rPr>
          <w:t>René Arcos</w:t>
        </w:r>
      </w:hyperlink>
      <w:r w:rsidRPr="00866FD2">
        <w:rPr>
          <w:rStyle w:val="apple-converted-space"/>
          <w:color w:val="000000"/>
          <w:lang w:val="fr-FR"/>
        </w:rPr>
        <w:t> </w:t>
      </w:r>
      <w:r w:rsidRPr="00866FD2">
        <w:rPr>
          <w:color w:val="000000"/>
          <w:lang w:val="fr-FR"/>
        </w:rPr>
        <w:t>et</w:t>
      </w:r>
      <w:r w:rsidRPr="00866FD2">
        <w:rPr>
          <w:rStyle w:val="apple-converted-space"/>
          <w:color w:val="000000"/>
          <w:lang w:val="fr-FR"/>
        </w:rPr>
        <w:t> </w:t>
      </w:r>
      <w:hyperlink r:id="rId65" w:tooltip="Jean Guéhenno" w:history="1">
        <w:r w:rsidRPr="00866FD2">
          <w:rPr>
            <w:rStyle w:val="a4"/>
            <w:color w:val="002BB8"/>
            <w:lang w:val="fr-FR"/>
          </w:rPr>
          <w:t>Jean Guéhenno</w:t>
        </w:r>
      </w:hyperlink>
      <w:r w:rsidRPr="00866FD2">
        <w:rPr>
          <w:rStyle w:val="apple-converted-space"/>
          <w:color w:val="000000"/>
          <w:lang w:val="fr-FR"/>
        </w:rPr>
        <w:t> </w:t>
      </w:r>
      <w:r w:rsidRPr="00866FD2">
        <w:rPr>
          <w:color w:val="000000"/>
          <w:lang w:val="fr-FR"/>
        </w:rPr>
        <w:t>jusqu'à sa mort en 1944.</w:t>
      </w:r>
    </w:p>
    <w:p w:rsidR="00F26CF5" w:rsidRPr="00866FD2" w:rsidRDefault="00866FD2" w:rsidP="00866FD2">
      <w:pPr>
        <w:spacing w:line="360" w:lineRule="auto"/>
        <w:ind w:firstLineChars="567" w:firstLine="1361"/>
        <w:jc w:val="both"/>
        <w:rPr>
          <w:rStyle w:val="apple-style-span"/>
          <w:color w:val="000000"/>
          <w:lang w:val="fr-FR"/>
        </w:rPr>
      </w:pPr>
      <w:r w:rsidRPr="00866FD2">
        <w:rPr>
          <w:rStyle w:val="apple-style-span"/>
          <w:color w:val="000000"/>
          <w:lang w:val="fr-FR"/>
        </w:rPr>
        <w:t>Rolland est en</w:t>
      </w:r>
      <w:r w:rsidRPr="00866FD2">
        <w:rPr>
          <w:rStyle w:val="apple-converted-space"/>
          <w:color w:val="000000"/>
          <w:lang w:val="fr-FR"/>
        </w:rPr>
        <w:t> </w:t>
      </w:r>
      <w:hyperlink r:id="rId66" w:tooltip="Suisse" w:history="1">
        <w:r w:rsidRPr="00866FD2">
          <w:rPr>
            <w:rStyle w:val="a4"/>
            <w:color w:val="002BB8"/>
            <w:u w:val="none"/>
            <w:lang w:val="fr-FR"/>
          </w:rPr>
          <w:t>Suisse</w:t>
        </w:r>
      </w:hyperlink>
      <w:r w:rsidRPr="00866FD2">
        <w:rPr>
          <w:rStyle w:val="apple-converted-space"/>
          <w:color w:val="000000"/>
          <w:lang w:val="fr-FR"/>
        </w:rPr>
        <w:t> </w:t>
      </w:r>
      <w:r w:rsidRPr="00866FD2">
        <w:rPr>
          <w:rStyle w:val="apple-style-span"/>
          <w:color w:val="000000"/>
          <w:lang w:val="fr-FR"/>
        </w:rPr>
        <w:t xml:space="preserve">lors de la déclaration de </w:t>
      </w:r>
      <w:smartTag w:uri="urn:schemas-microsoft-com:office:smarttags" w:element="PersonName">
        <w:smartTagPr>
          <w:attr w:name="ProductID" w:val="la Première Guerre"/>
        </w:smartTagPr>
        <w:r w:rsidRPr="00866FD2">
          <w:rPr>
            <w:rStyle w:val="apple-style-span"/>
            <w:color w:val="000000"/>
            <w:lang w:val="fr-FR"/>
          </w:rPr>
          <w:t>la Première Guerre</w:t>
        </w:r>
      </w:smartTag>
      <w:r w:rsidRPr="00866FD2">
        <w:rPr>
          <w:rStyle w:val="apple-style-span"/>
          <w:color w:val="000000"/>
          <w:lang w:val="fr-FR"/>
        </w:rPr>
        <w:t xml:space="preserve"> mondiale, dont il comprend très vite qu'elle est un « suicide » de l'Europe. Bouleversé à l´idée du déclin de l´Europe et n'étant pas mobilisable du fait de son âge (48 ans), il décida de ne pas quitter le pays. Outre son engagement au sein de la</w:t>
      </w:r>
      <w:r w:rsidRPr="00866FD2">
        <w:rPr>
          <w:rStyle w:val="apple-converted-space"/>
          <w:color w:val="000000"/>
          <w:lang w:val="fr-FR"/>
        </w:rPr>
        <w:t> </w:t>
      </w:r>
      <w:hyperlink r:id="rId67" w:tooltip="Comité international de la Croix-Rouge" w:history="1">
        <w:r w:rsidRPr="00866FD2">
          <w:rPr>
            <w:rStyle w:val="a4"/>
            <w:color w:val="002BB8"/>
            <w:u w:val="none"/>
            <w:lang w:val="fr-FR"/>
          </w:rPr>
          <w:t>Croix-Rouge</w:t>
        </w:r>
      </w:hyperlink>
      <w:r w:rsidRPr="00866FD2">
        <w:rPr>
          <w:rStyle w:val="apple-style-span"/>
          <w:color w:val="000000"/>
          <w:lang w:val="fr-FR"/>
        </w:rPr>
        <w:t>, il pourrait librement diffuser ses œuvres. Ainsi, la série de pamphlets à l´encontre des pays belligérants,</w:t>
      </w:r>
      <w:r w:rsidRPr="00866FD2">
        <w:rPr>
          <w:rStyle w:val="apple-converted-space"/>
          <w:color w:val="000000"/>
          <w:lang w:val="fr-FR"/>
        </w:rPr>
        <w:t> </w:t>
      </w:r>
      <w:r w:rsidRPr="00866FD2">
        <w:rPr>
          <w:rStyle w:val="apple-style-span"/>
          <w:i/>
          <w:iCs/>
          <w:color w:val="000000"/>
          <w:lang w:val="fr-FR"/>
        </w:rPr>
        <w:t>Au-dessus de la mêlée</w:t>
      </w:r>
      <w:r w:rsidRPr="00866FD2">
        <w:rPr>
          <w:rStyle w:val="apple-style-span"/>
          <w:color w:val="000000"/>
          <w:lang w:val="fr-FR"/>
        </w:rPr>
        <w:t>, parut au</w:t>
      </w:r>
      <w:r w:rsidRPr="00866FD2">
        <w:rPr>
          <w:rStyle w:val="apple-converted-space"/>
          <w:color w:val="000000"/>
          <w:lang w:val="fr-FR"/>
        </w:rPr>
        <w:t> </w:t>
      </w:r>
      <w:hyperlink r:id="rId68" w:tooltip="Journal de Genève" w:history="1">
        <w:r w:rsidRPr="00866FD2">
          <w:rPr>
            <w:rStyle w:val="a4"/>
            <w:color w:val="002BB8"/>
            <w:u w:val="none"/>
            <w:lang w:val="fr-FR"/>
          </w:rPr>
          <w:t>Journal de Genève</w:t>
        </w:r>
      </w:hyperlink>
      <w:r w:rsidRPr="00866FD2">
        <w:rPr>
          <w:rStyle w:val="apple-style-span"/>
          <w:color w:val="000000"/>
          <w:lang w:val="fr-FR"/>
        </w:rPr>
        <w:t xml:space="preserve"> : Rolland y dénonçait avec véhémence leur quête d´une victoire totale, au lieu de vouloir négocier une paix équitable. Restant « au-dessus de la mêlée », Rolland a voulu agir aussi bien envers </w:t>
      </w:r>
      <w:smartTag w:uri="urn:schemas-microsoft-com:office:smarttags" w:element="PersonName">
        <w:smartTagPr>
          <w:attr w:name="ProductID" w:val="la France"/>
        </w:smartTagPr>
        <w:r w:rsidRPr="00866FD2">
          <w:rPr>
            <w:rStyle w:val="apple-style-span"/>
            <w:color w:val="000000"/>
            <w:lang w:val="fr-FR"/>
          </w:rPr>
          <w:t>la France</w:t>
        </w:r>
      </w:smartTag>
      <w:r w:rsidRPr="00866FD2">
        <w:rPr>
          <w:rStyle w:val="apple-style-span"/>
          <w:color w:val="000000"/>
          <w:lang w:val="fr-FR"/>
        </w:rPr>
        <w:t xml:space="preserve"> qu´envers l´Allemagne. En raison d´une prétendue attitude antipatriotique, il fut considéré par des nationalistes comme un traître dans son pays, et, outre-Rhin, il passa presque inaperçu. La publication de ses articles, à Paris, eut un large écho dans la seconde moitié de la guerre : ils furent traduits en plusieurs langues – pas en allemand – et ont largement contribué, avec son roman</w:t>
      </w:r>
      <w:r w:rsidRPr="00866FD2">
        <w:rPr>
          <w:rStyle w:val="apple-converted-space"/>
          <w:color w:val="000000"/>
          <w:lang w:val="fr-FR"/>
        </w:rPr>
        <w:t> </w:t>
      </w:r>
      <w:hyperlink r:id="rId69" w:tooltip="Jean-Christophe (roman)" w:history="1">
        <w:r w:rsidRPr="00866FD2">
          <w:rPr>
            <w:rStyle w:val="a4"/>
            <w:i/>
            <w:iCs/>
            <w:color w:val="002BB8"/>
            <w:u w:val="none"/>
            <w:lang w:val="fr-FR"/>
          </w:rPr>
          <w:t>Jean-Christophe</w:t>
        </w:r>
      </w:hyperlink>
      <w:r w:rsidRPr="00866FD2">
        <w:rPr>
          <w:rStyle w:val="apple-style-span"/>
          <w:color w:val="000000"/>
          <w:lang w:val="fr-FR"/>
        </w:rPr>
        <w:t>, à ce qu´on lui décerne le</w:t>
      </w:r>
      <w:r w:rsidRPr="00866FD2">
        <w:rPr>
          <w:rStyle w:val="apple-converted-space"/>
          <w:color w:val="000000"/>
          <w:lang w:val="fr-FR"/>
        </w:rPr>
        <w:t> </w:t>
      </w:r>
      <w:hyperlink r:id="rId70" w:tooltip="Prix Nobel de littérature" w:history="1">
        <w:r w:rsidRPr="00866FD2">
          <w:rPr>
            <w:rStyle w:val="a4"/>
            <w:color w:val="002BB8"/>
            <w:u w:val="none"/>
            <w:lang w:val="fr-FR"/>
          </w:rPr>
          <w:t>Prix Nobel de littérature</w:t>
        </w:r>
      </w:hyperlink>
      <w:r w:rsidRPr="00866FD2">
        <w:rPr>
          <w:rStyle w:val="apple-converted-space"/>
          <w:color w:val="000000"/>
          <w:lang w:val="fr-FR"/>
        </w:rPr>
        <w:t> </w:t>
      </w:r>
      <w:r w:rsidRPr="00866FD2">
        <w:rPr>
          <w:rStyle w:val="apple-style-span"/>
          <w:color w:val="000000"/>
          <w:lang w:val="fr-FR"/>
        </w:rPr>
        <w:t>en</w:t>
      </w:r>
      <w:r w:rsidRPr="00866FD2">
        <w:rPr>
          <w:rStyle w:val="apple-converted-space"/>
          <w:color w:val="000000"/>
          <w:lang w:val="fr-FR"/>
        </w:rPr>
        <w:t> </w:t>
      </w:r>
      <w:hyperlink r:id="rId71" w:tooltip="1915 en littérature" w:history="1">
        <w:r w:rsidRPr="00866FD2">
          <w:rPr>
            <w:rStyle w:val="a4"/>
            <w:color w:val="002BB8"/>
            <w:u w:val="none"/>
            <w:lang w:val="fr-FR"/>
          </w:rPr>
          <w:t>1915</w:t>
        </w:r>
      </w:hyperlink>
      <w:r w:rsidRPr="00866FD2">
        <w:rPr>
          <w:rStyle w:val="apple-style-span"/>
          <w:color w:val="000000"/>
          <w:lang w:val="fr-FR"/>
        </w:rPr>
        <w:t>. Pour avoir critiqué les deux camps d´avoir fait durer trop longtemps la guerre, dans la volonté d´obtenir une victoire destructrice, Rolland devint une figure non seulement du</w:t>
      </w:r>
      <w:r w:rsidRPr="00866FD2">
        <w:rPr>
          <w:rStyle w:val="apple-converted-space"/>
          <w:color w:val="000000"/>
          <w:lang w:val="fr-FR"/>
        </w:rPr>
        <w:t> </w:t>
      </w:r>
      <w:hyperlink r:id="rId72" w:tooltip="Mouvement pacifiste" w:history="1">
        <w:r w:rsidRPr="00866FD2">
          <w:rPr>
            <w:rStyle w:val="a4"/>
            <w:color w:val="002BB8"/>
            <w:u w:val="none"/>
            <w:lang w:val="fr-FR"/>
          </w:rPr>
          <w:t>mouvement pacifiste</w:t>
        </w:r>
      </w:hyperlink>
      <w:r w:rsidRPr="00866FD2">
        <w:rPr>
          <w:rStyle w:val="apple-converted-space"/>
          <w:color w:val="000000"/>
          <w:lang w:val="fr-FR"/>
        </w:rPr>
        <w:t> </w:t>
      </w:r>
      <w:r w:rsidRPr="00866FD2">
        <w:rPr>
          <w:rStyle w:val="apple-style-span"/>
          <w:color w:val="000000"/>
          <w:lang w:val="fr-FR"/>
        </w:rPr>
        <w:t>international, mais aussi du mouvement de la</w:t>
      </w:r>
      <w:r w:rsidRPr="00866FD2">
        <w:rPr>
          <w:rStyle w:val="apple-converted-space"/>
          <w:color w:val="000000"/>
          <w:lang w:val="fr-FR"/>
        </w:rPr>
        <w:t> </w:t>
      </w:r>
      <w:hyperlink r:id="rId73" w:tooltip="Internationale communiste" w:history="1">
        <w:r w:rsidRPr="00866FD2">
          <w:rPr>
            <w:rStyle w:val="a4"/>
            <w:color w:val="002BB8"/>
            <w:u w:val="none"/>
            <w:lang w:val="fr-FR"/>
          </w:rPr>
          <w:t>Troisième internationale</w:t>
        </w:r>
      </w:hyperlink>
      <w:r w:rsidRPr="00866FD2">
        <w:rPr>
          <w:rStyle w:val="apple-style-span"/>
          <w:color w:val="000000"/>
          <w:lang w:val="fr-FR"/>
        </w:rPr>
        <w:t>. En avril</w:t>
      </w:r>
      <w:r w:rsidRPr="00866FD2">
        <w:rPr>
          <w:rStyle w:val="apple-converted-space"/>
          <w:color w:val="000000"/>
          <w:lang w:val="fr-FR"/>
        </w:rPr>
        <w:t> </w:t>
      </w:r>
      <w:hyperlink r:id="rId74" w:tooltip="1917" w:history="1">
        <w:r w:rsidRPr="00866FD2">
          <w:rPr>
            <w:rStyle w:val="a4"/>
            <w:color w:val="002BB8"/>
            <w:u w:val="none"/>
            <w:lang w:val="fr-FR"/>
          </w:rPr>
          <w:t>1917</w:t>
        </w:r>
      </w:hyperlink>
      <w:r w:rsidRPr="00866FD2">
        <w:rPr>
          <w:rStyle w:val="apple-style-span"/>
          <w:color w:val="000000"/>
          <w:lang w:val="fr-FR"/>
        </w:rPr>
        <w:t>,</w:t>
      </w:r>
      <w:r w:rsidRPr="00866FD2">
        <w:rPr>
          <w:rStyle w:val="apple-converted-space"/>
          <w:color w:val="000000"/>
          <w:lang w:val="fr-FR"/>
        </w:rPr>
        <w:t> </w:t>
      </w:r>
      <w:hyperlink r:id="rId75" w:tooltip="Lénine" w:history="1">
        <w:r w:rsidRPr="00866FD2">
          <w:rPr>
            <w:rStyle w:val="a4"/>
            <w:color w:val="002BB8"/>
            <w:u w:val="none"/>
            <w:lang w:val="fr-FR"/>
          </w:rPr>
          <w:t>Lénine</w:t>
        </w:r>
      </w:hyperlink>
      <w:r w:rsidRPr="00866FD2">
        <w:rPr>
          <w:rStyle w:val="apple-converted-space"/>
          <w:color w:val="000000"/>
          <w:lang w:val="fr-FR"/>
        </w:rPr>
        <w:t> </w:t>
      </w:r>
      <w:r w:rsidRPr="00866FD2">
        <w:rPr>
          <w:rStyle w:val="apple-style-span"/>
          <w:color w:val="000000"/>
          <w:lang w:val="fr-FR"/>
        </w:rPr>
        <w:t xml:space="preserve">lui proposa de rentrer avec lui dans </w:t>
      </w:r>
      <w:smartTag w:uri="urn:schemas-microsoft-com:office:smarttags" w:element="PersonName">
        <w:smartTagPr>
          <w:attr w:name="ProductID" w:val="la Russie"/>
        </w:smartTagPr>
        <w:r w:rsidRPr="00866FD2">
          <w:rPr>
            <w:rStyle w:val="apple-style-span"/>
            <w:color w:val="000000"/>
            <w:lang w:val="fr-FR"/>
          </w:rPr>
          <w:t>la Russie</w:t>
        </w:r>
      </w:smartTag>
      <w:r w:rsidRPr="00866FD2">
        <w:rPr>
          <w:rStyle w:val="apple-style-span"/>
          <w:color w:val="000000"/>
          <w:lang w:val="fr-FR"/>
        </w:rPr>
        <w:t xml:space="preserve"> en pleine révolution, offre que Rolland déclina, en raison, d´une indépendance politique se voulant au-dessus des partis, qu´il a regrettée plus tard.</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Les deux hommes avaient 15 ans de différence. Le jeune</w:t>
      </w:r>
      <w:r w:rsidRPr="00866FD2">
        <w:rPr>
          <w:rStyle w:val="apple-converted-space"/>
          <w:color w:val="000000"/>
          <w:lang w:val="fr-FR"/>
        </w:rPr>
        <w:t> </w:t>
      </w:r>
      <w:hyperlink r:id="rId76" w:tooltip="Stefan Zweig" w:history="1">
        <w:r w:rsidRPr="00866FD2">
          <w:rPr>
            <w:rStyle w:val="a4"/>
            <w:color w:val="002BB8"/>
            <w:lang w:val="fr-FR"/>
          </w:rPr>
          <w:t>Stefan Zweig</w:t>
        </w:r>
      </w:hyperlink>
      <w:r w:rsidRPr="00866FD2">
        <w:rPr>
          <w:rStyle w:val="apple-converted-space"/>
          <w:color w:val="000000"/>
          <w:lang w:val="fr-FR"/>
        </w:rPr>
        <w:t> </w:t>
      </w:r>
      <w:r w:rsidRPr="00866FD2">
        <w:rPr>
          <w:color w:val="000000"/>
          <w:lang w:val="fr-FR"/>
        </w:rPr>
        <w:t>a d'emblée été conquis par l'œuvre de Romain Rolland et plus encore par l'homme quand il aura l'occasion de le rencontrer. Il a été séduit par son humanisme, son pacifisme, sa connaissance de la culture allemande qui lui semble représenter une synthèse entre leurs deux cultures. Ils s'écrivent beaucoup : on a retrouvé 520 lettres de Stefan Zweig à Romain Rolland et 277 lettres de Romain Rolland à Stefan Sweig, ce qui est considérable.</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Le 22 décembre 1912 est un événement capital :</w:t>
      </w:r>
      <w:r w:rsidRPr="00866FD2">
        <w:rPr>
          <w:rStyle w:val="apple-converted-space"/>
          <w:color w:val="000000"/>
          <w:lang w:val="fr-FR"/>
        </w:rPr>
        <w:t> </w:t>
      </w:r>
      <w:hyperlink r:id="rId77" w:tooltip="Jean-Christophe" w:history="1">
        <w:r w:rsidRPr="00866FD2">
          <w:rPr>
            <w:rStyle w:val="a4"/>
            <w:i/>
            <w:iCs/>
            <w:color w:val="002BB8"/>
            <w:lang w:val="fr-FR"/>
          </w:rPr>
          <w:t>Jean-Christophe</w:t>
        </w:r>
      </w:hyperlink>
      <w:r w:rsidRPr="00866FD2">
        <w:rPr>
          <w:rStyle w:val="apple-converted-space"/>
          <w:color w:val="000000"/>
          <w:lang w:val="fr-FR"/>
        </w:rPr>
        <w:t> </w:t>
      </w:r>
      <w:r w:rsidRPr="00866FD2">
        <w:rPr>
          <w:color w:val="000000"/>
          <w:lang w:val="fr-FR"/>
        </w:rPr>
        <w:t>est terminé et à cette occasion, Stefan Zweig publie un article dans le</w:t>
      </w:r>
      <w:r w:rsidRPr="00866FD2">
        <w:rPr>
          <w:rStyle w:val="apple-converted-space"/>
          <w:color w:val="000000"/>
          <w:lang w:val="fr-FR"/>
        </w:rPr>
        <w:t> </w:t>
      </w:r>
      <w:r w:rsidRPr="00866FD2">
        <w:rPr>
          <w:i/>
          <w:iCs/>
          <w:color w:val="000000"/>
          <w:lang w:val="fr-FR"/>
        </w:rPr>
        <w:t>Berliner Tageblatt</w:t>
      </w:r>
      <w:r w:rsidRPr="00866FD2">
        <w:rPr>
          <w:rStyle w:val="apple-converted-space"/>
          <w:color w:val="000000"/>
          <w:lang w:val="fr-FR"/>
        </w:rPr>
        <w:t> </w:t>
      </w:r>
      <w:r w:rsidRPr="00866FD2">
        <w:rPr>
          <w:color w:val="000000"/>
          <w:lang w:val="fr-FR"/>
        </w:rPr>
        <w:t>car pour lui « Jean-Christophe est un événement éthique plus encore que littéraire. »</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lastRenderedPageBreak/>
        <w:t xml:space="preserve">Ils sont atterrés par la guerre qui commence et le 3 août 1914, Romain Rolland écrit : « Je suis accablé. Je voudrais être mort. Il est horrible de vivre au milieu de cette humanité démente et d'assister, impuissant, à la faillite de la civilisation. » Mais contrairement à Stefan Zweig, il se reprend vite et publie en </w:t>
      </w:r>
      <w:smartTag w:uri="urn:schemas-microsoft-com:office:smarttags" w:element="metricconverter">
        <w:smartTagPr>
          <w:attr w:name="ProductID" w:val="1915 l"/>
        </w:smartTagPr>
        <w:r w:rsidRPr="00866FD2">
          <w:rPr>
            <w:color w:val="000000"/>
            <w:lang w:val="fr-FR"/>
          </w:rPr>
          <w:t>1915 l</w:t>
        </w:r>
      </w:smartTag>
      <w:r w:rsidRPr="00866FD2">
        <w:rPr>
          <w:color w:val="000000"/>
          <w:lang w:val="fr-FR"/>
        </w:rPr>
        <w:t>'un de ses textes les plus connus :</w:t>
      </w:r>
      <w:r w:rsidRPr="00866FD2">
        <w:rPr>
          <w:rStyle w:val="apple-converted-space"/>
          <w:color w:val="000000"/>
          <w:lang w:val="fr-FR"/>
        </w:rPr>
        <w:t> </w:t>
      </w:r>
      <w:hyperlink r:id="rId78" w:tooltip="Au-dessus de la mêlée (texte)" w:history="1">
        <w:r w:rsidRPr="00866FD2">
          <w:rPr>
            <w:rStyle w:val="a4"/>
            <w:i/>
            <w:iCs/>
            <w:color w:val="002BB8"/>
            <w:lang w:val="fr-FR"/>
          </w:rPr>
          <w:t>Au-dessus de la mêlée</w:t>
        </w:r>
      </w:hyperlink>
      <w:r w:rsidRPr="00866FD2">
        <w:rPr>
          <w:i/>
          <w:iCs/>
          <w:color w:val="000000"/>
          <w:lang w:val="fr-FR"/>
        </w:rPr>
        <w:t>.</w:t>
      </w:r>
      <w:r w:rsidRPr="00866FD2">
        <w:rPr>
          <w:rStyle w:val="apple-converted-space"/>
          <w:color w:val="000000"/>
          <w:lang w:val="fr-FR"/>
        </w:rPr>
        <w:t> </w:t>
      </w:r>
      <w:r w:rsidRPr="00866FD2">
        <w:rPr>
          <w:color w:val="000000"/>
          <w:lang w:val="fr-FR"/>
        </w:rPr>
        <w:t>C'est l'opiniâtreté de Romain Rolland dans sa lutte contre la guerre qui sauve Stefan Zweig de la dépression et fait qu'il admire de plus en plus celui qu'il considère comme son maître.</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Entre ces deux hommes, c'est l'histoire d'une grande amitié qui va se développer avec le temps, des relations de maître à discipline, même si leurs voies vont quelque peu diverger sur la fin. Stefan Sweig fait connaître Romain Rolland en Allemagne, travaillant inlassablement à sa renommée. Il fait représenter son</w:t>
      </w:r>
      <w:r w:rsidRPr="00866FD2">
        <w:rPr>
          <w:rStyle w:val="apple-converted-space"/>
          <w:color w:val="000000"/>
          <w:lang w:val="fr-FR"/>
        </w:rPr>
        <w:t> </w:t>
      </w:r>
      <w:r w:rsidRPr="00866FD2">
        <w:rPr>
          <w:i/>
          <w:iCs/>
          <w:color w:val="000000"/>
          <w:lang w:val="fr-FR"/>
        </w:rPr>
        <w:t xml:space="preserve">Théâtre de </w:t>
      </w:r>
      <w:smartTag w:uri="urn:schemas-microsoft-com:office:smarttags" w:element="PersonName">
        <w:smartTagPr>
          <w:attr w:name="ProductID" w:val="la Révolution"/>
        </w:smartTagPr>
        <w:r w:rsidRPr="00866FD2">
          <w:rPr>
            <w:i/>
            <w:iCs/>
            <w:color w:val="000000"/>
            <w:lang w:val="fr-FR"/>
          </w:rPr>
          <w:t>la Révolution</w:t>
        </w:r>
      </w:smartTag>
      <w:r w:rsidRPr="00866FD2">
        <w:rPr>
          <w:rStyle w:val="apple-converted-space"/>
          <w:color w:val="000000"/>
          <w:lang w:val="fr-FR"/>
        </w:rPr>
        <w:t> </w:t>
      </w:r>
      <w:r w:rsidRPr="00866FD2">
        <w:rPr>
          <w:color w:val="000000"/>
          <w:lang w:val="fr-FR"/>
        </w:rPr>
        <w:t>et Romain Rolland lui dédie la pièce qu'il termine en 1924 intitulée</w:t>
      </w:r>
      <w:r w:rsidRPr="00866FD2">
        <w:rPr>
          <w:rStyle w:val="apple-converted-space"/>
          <w:color w:val="000000"/>
          <w:lang w:val="fr-FR"/>
        </w:rPr>
        <w:t> </w:t>
      </w:r>
      <w:r w:rsidRPr="00866FD2">
        <w:rPr>
          <w:i/>
          <w:iCs/>
          <w:color w:val="000000"/>
          <w:lang w:val="fr-FR"/>
        </w:rPr>
        <w:t>Le jeu de l'amour et de la mort</w:t>
      </w:r>
      <w:r w:rsidRPr="00866FD2">
        <w:rPr>
          <w:rStyle w:val="apple-converted-space"/>
          <w:color w:val="000000"/>
          <w:lang w:val="fr-FR"/>
        </w:rPr>
        <w:t> </w:t>
      </w:r>
      <w:r w:rsidRPr="00866FD2">
        <w:rPr>
          <w:color w:val="000000"/>
          <w:lang w:val="fr-FR"/>
        </w:rPr>
        <w:t>avec ces mots : « A Stefan Zweig, je dédie affectueusement ce drame, qui lui doit d'être écrit. »</w:t>
      </w:r>
    </w:p>
    <w:p w:rsidR="00866FD2" w:rsidRPr="00866FD2" w:rsidRDefault="00866FD2" w:rsidP="00866FD2">
      <w:pPr>
        <w:pStyle w:val="a3"/>
        <w:spacing w:before="96" w:beforeAutospacing="0" w:after="120" w:afterAutospacing="0" w:line="360" w:lineRule="auto"/>
        <w:ind w:firstLineChars="567" w:firstLine="1361"/>
        <w:jc w:val="both"/>
        <w:rPr>
          <w:color w:val="000000"/>
          <w:lang w:val="fr-FR"/>
        </w:rPr>
      </w:pPr>
      <w:r w:rsidRPr="00866FD2">
        <w:rPr>
          <w:color w:val="000000"/>
          <w:lang w:val="fr-FR"/>
        </w:rPr>
        <w:t>Durant cette période, ils se voient souvent, chaque fois qu'ils en ont l'occasion :</w:t>
      </w:r>
    </w:p>
    <w:p w:rsidR="00866FD2" w:rsidRPr="00866FD2" w:rsidRDefault="00866FD2" w:rsidP="00866FD2">
      <w:pPr>
        <w:numPr>
          <w:ilvl w:val="0"/>
          <w:numId w:val="1"/>
        </w:numPr>
        <w:spacing w:before="100" w:beforeAutospacing="1" w:after="24" w:line="360" w:lineRule="auto"/>
        <w:ind w:left="360" w:firstLineChars="567" w:firstLine="1361"/>
        <w:jc w:val="both"/>
        <w:rPr>
          <w:color w:val="000000"/>
          <w:lang w:val="fr-FR"/>
        </w:rPr>
      </w:pPr>
      <w:r w:rsidRPr="00866FD2">
        <w:rPr>
          <w:color w:val="000000"/>
          <w:lang w:val="fr-FR"/>
        </w:rPr>
        <w:t>En 1922, Stefan Zweig est à Paris et l'année suivante, c'est Romain Rolland qui passe deux semaines au</w:t>
      </w:r>
      <w:r w:rsidRPr="00866FD2">
        <w:rPr>
          <w:rStyle w:val="apple-converted-space"/>
          <w:color w:val="000000"/>
          <w:lang w:val="fr-FR"/>
        </w:rPr>
        <w:t> </w:t>
      </w:r>
      <w:r w:rsidRPr="00866FD2">
        <w:rPr>
          <w:i/>
          <w:iCs/>
          <w:color w:val="000000"/>
          <w:lang w:val="fr-FR"/>
        </w:rPr>
        <w:t>Kapuzinerberg</w:t>
      </w:r>
      <w:r w:rsidRPr="00866FD2">
        <w:rPr>
          <w:color w:val="000000"/>
          <w:lang w:val="fr-FR"/>
        </w:rPr>
        <w:t> ;</w:t>
      </w:r>
    </w:p>
    <w:p w:rsidR="00866FD2" w:rsidRPr="00866FD2" w:rsidRDefault="00866FD2" w:rsidP="00866FD2">
      <w:pPr>
        <w:numPr>
          <w:ilvl w:val="0"/>
          <w:numId w:val="1"/>
        </w:numPr>
        <w:spacing w:before="100" w:beforeAutospacing="1" w:after="24" w:line="360" w:lineRule="auto"/>
        <w:ind w:left="360" w:firstLineChars="567" w:firstLine="1361"/>
        <w:jc w:val="both"/>
        <w:rPr>
          <w:color w:val="000000"/>
          <w:lang w:val="fr-FR"/>
        </w:rPr>
      </w:pPr>
      <w:r w:rsidRPr="00866FD2">
        <w:rPr>
          <w:color w:val="000000"/>
          <w:lang w:val="fr-FR"/>
        </w:rPr>
        <w:t>En 1924, ils sont à</w:t>
      </w:r>
      <w:r w:rsidRPr="00866FD2">
        <w:rPr>
          <w:rStyle w:val="apple-converted-space"/>
          <w:color w:val="000000"/>
          <w:lang w:val="fr-FR"/>
        </w:rPr>
        <w:t> </w:t>
      </w:r>
      <w:hyperlink r:id="rId79" w:tooltip="Vienne (Autriche)" w:history="1">
        <w:r w:rsidRPr="00866FD2">
          <w:rPr>
            <w:rStyle w:val="a4"/>
            <w:color w:val="002BB8"/>
            <w:lang w:val="fr-FR"/>
          </w:rPr>
          <w:t>Vienne</w:t>
        </w:r>
      </w:hyperlink>
      <w:r w:rsidRPr="00866FD2">
        <w:rPr>
          <w:rStyle w:val="apple-converted-space"/>
          <w:color w:val="000000"/>
          <w:lang w:val="fr-FR"/>
        </w:rPr>
        <w:t> </w:t>
      </w:r>
      <w:r w:rsidRPr="00866FD2">
        <w:rPr>
          <w:color w:val="000000"/>
          <w:lang w:val="fr-FR"/>
        </w:rPr>
        <w:t>pour le soixantième anniversaire de</w:t>
      </w:r>
      <w:r w:rsidRPr="00866FD2">
        <w:rPr>
          <w:rStyle w:val="apple-converted-space"/>
          <w:color w:val="000000"/>
          <w:lang w:val="fr-FR"/>
        </w:rPr>
        <w:t> </w:t>
      </w:r>
      <w:hyperlink r:id="rId80" w:tooltip="Richard Strauss" w:history="1">
        <w:r w:rsidRPr="00866FD2">
          <w:rPr>
            <w:rStyle w:val="a4"/>
            <w:color w:val="002BB8"/>
            <w:lang w:val="fr-FR"/>
          </w:rPr>
          <w:t>Richard Strauss</w:t>
        </w:r>
      </w:hyperlink>
      <w:r w:rsidRPr="00866FD2">
        <w:rPr>
          <w:rStyle w:val="apple-converted-space"/>
          <w:color w:val="000000"/>
          <w:lang w:val="fr-FR"/>
        </w:rPr>
        <w:t> </w:t>
      </w:r>
      <w:r w:rsidRPr="00866FD2">
        <w:rPr>
          <w:color w:val="000000"/>
          <w:lang w:val="fr-FR"/>
        </w:rPr>
        <w:t>où Stefan Zweig présente son ami à</w:t>
      </w:r>
      <w:r w:rsidRPr="00866FD2">
        <w:rPr>
          <w:rStyle w:val="apple-converted-space"/>
          <w:color w:val="000000"/>
          <w:lang w:val="fr-FR"/>
        </w:rPr>
        <w:t> </w:t>
      </w:r>
      <w:hyperlink r:id="rId81" w:tooltip="Sigmund Freud" w:history="1">
        <w:r w:rsidRPr="00866FD2">
          <w:rPr>
            <w:rStyle w:val="a4"/>
            <w:color w:val="002BB8"/>
            <w:lang w:val="fr-FR"/>
          </w:rPr>
          <w:t>Sigmund Freud</w:t>
        </w:r>
      </w:hyperlink>
      <w:r w:rsidRPr="00866FD2">
        <w:rPr>
          <w:rStyle w:val="apple-converted-space"/>
          <w:color w:val="000000"/>
          <w:lang w:val="fr-FR"/>
        </w:rPr>
        <w:t> </w:t>
      </w:r>
      <w:r w:rsidRPr="00866FD2">
        <w:rPr>
          <w:color w:val="000000"/>
          <w:lang w:val="fr-FR"/>
        </w:rPr>
        <w:t>qu'il désirait rencontrer depuis longtemps ;</w:t>
      </w:r>
    </w:p>
    <w:p w:rsidR="00866FD2" w:rsidRPr="00866FD2" w:rsidRDefault="00866FD2" w:rsidP="00866FD2">
      <w:pPr>
        <w:numPr>
          <w:ilvl w:val="0"/>
          <w:numId w:val="1"/>
        </w:numPr>
        <w:spacing w:before="100" w:beforeAutospacing="1" w:after="24" w:line="360" w:lineRule="auto"/>
        <w:ind w:left="360" w:firstLineChars="567" w:firstLine="1361"/>
        <w:jc w:val="both"/>
        <w:rPr>
          <w:color w:val="000000"/>
          <w:lang w:val="fr-FR"/>
        </w:rPr>
      </w:pPr>
      <w:r w:rsidRPr="00866FD2">
        <w:rPr>
          <w:color w:val="000000"/>
          <w:lang w:val="fr-FR"/>
        </w:rPr>
        <w:t>En 1925, ils se retrouvent à</w:t>
      </w:r>
      <w:r w:rsidRPr="00866FD2">
        <w:rPr>
          <w:rStyle w:val="apple-converted-space"/>
          <w:color w:val="000000"/>
          <w:lang w:val="fr-FR"/>
        </w:rPr>
        <w:t> </w:t>
      </w:r>
      <w:hyperlink r:id="rId82" w:tooltip="Leipzig" w:history="1">
        <w:r w:rsidRPr="00866FD2">
          <w:rPr>
            <w:rStyle w:val="a4"/>
            <w:color w:val="002BB8"/>
            <w:lang w:val="fr-FR"/>
          </w:rPr>
          <w:t>Leipzig</w:t>
        </w:r>
      </w:hyperlink>
      <w:r w:rsidRPr="00866FD2">
        <w:rPr>
          <w:rStyle w:val="apple-converted-space"/>
          <w:color w:val="000000"/>
          <w:lang w:val="fr-FR"/>
        </w:rPr>
        <w:t> </w:t>
      </w:r>
      <w:r w:rsidRPr="00866FD2">
        <w:rPr>
          <w:color w:val="000000"/>
          <w:lang w:val="fr-FR"/>
        </w:rPr>
        <w:t>pour le festival</w:t>
      </w:r>
      <w:r w:rsidRPr="00866FD2">
        <w:rPr>
          <w:rStyle w:val="apple-converted-space"/>
          <w:color w:val="000000"/>
          <w:lang w:val="fr-FR"/>
        </w:rPr>
        <w:t> </w:t>
      </w:r>
      <w:hyperlink r:id="rId83" w:tooltip="Haendel" w:history="1">
        <w:r w:rsidRPr="00866FD2">
          <w:rPr>
            <w:rStyle w:val="a4"/>
            <w:color w:val="002BB8"/>
            <w:lang w:val="fr-FR"/>
          </w:rPr>
          <w:t>Haendel</w:t>
        </w:r>
      </w:hyperlink>
      <w:r w:rsidRPr="00866FD2">
        <w:rPr>
          <w:rStyle w:val="apple-converted-space"/>
          <w:color w:val="000000"/>
          <w:lang w:val="fr-FR"/>
        </w:rPr>
        <w:t> </w:t>
      </w:r>
      <w:r w:rsidRPr="00866FD2">
        <w:rPr>
          <w:color w:val="000000"/>
          <w:lang w:val="fr-FR"/>
        </w:rPr>
        <w:t>puis ils partent pour</w:t>
      </w:r>
      <w:r w:rsidRPr="00866FD2">
        <w:rPr>
          <w:rStyle w:val="apple-converted-space"/>
          <w:color w:val="000000"/>
          <w:lang w:val="fr-FR"/>
        </w:rPr>
        <w:t> </w:t>
      </w:r>
      <w:hyperlink r:id="rId84" w:tooltip="Weimar" w:history="1">
        <w:r w:rsidRPr="00866FD2">
          <w:rPr>
            <w:rStyle w:val="a4"/>
            <w:color w:val="002BB8"/>
            <w:lang w:val="fr-FR"/>
          </w:rPr>
          <w:t>Weimar</w:t>
        </w:r>
      </w:hyperlink>
      <w:r w:rsidRPr="00866FD2">
        <w:rPr>
          <w:rStyle w:val="apple-converted-space"/>
          <w:color w:val="000000"/>
          <w:lang w:val="fr-FR"/>
        </w:rPr>
        <w:t> </w:t>
      </w:r>
      <w:r w:rsidRPr="00866FD2">
        <w:rPr>
          <w:color w:val="000000"/>
          <w:lang w:val="fr-FR"/>
        </w:rPr>
        <w:t>visiter la maison de</w:t>
      </w:r>
      <w:r w:rsidRPr="00866FD2">
        <w:rPr>
          <w:rStyle w:val="apple-converted-space"/>
          <w:color w:val="000000"/>
          <w:lang w:val="fr-FR"/>
        </w:rPr>
        <w:t> </w:t>
      </w:r>
      <w:hyperlink r:id="rId85" w:tooltip="Goethe" w:history="1">
        <w:r w:rsidRPr="00866FD2">
          <w:rPr>
            <w:rStyle w:val="a4"/>
            <w:color w:val="002BB8"/>
            <w:lang w:val="fr-FR"/>
          </w:rPr>
          <w:t>Goethe</w:t>
        </w:r>
      </w:hyperlink>
      <w:r w:rsidRPr="00866FD2">
        <w:rPr>
          <w:rStyle w:val="apple-converted-space"/>
          <w:color w:val="000000"/>
          <w:lang w:val="fr-FR"/>
        </w:rPr>
        <w:t> </w:t>
      </w:r>
      <w:r w:rsidRPr="00866FD2">
        <w:rPr>
          <w:color w:val="000000"/>
          <w:lang w:val="fr-FR"/>
        </w:rPr>
        <w:t>et consulter les archives de</w:t>
      </w:r>
      <w:r w:rsidRPr="00866FD2">
        <w:rPr>
          <w:rStyle w:val="apple-converted-space"/>
          <w:color w:val="000000"/>
          <w:lang w:val="fr-FR"/>
        </w:rPr>
        <w:t> </w:t>
      </w:r>
      <w:hyperlink r:id="rId86" w:tooltip="Nietzsche" w:history="1">
        <w:r w:rsidRPr="00866FD2">
          <w:rPr>
            <w:rStyle w:val="a4"/>
            <w:color w:val="002BB8"/>
            <w:lang w:val="fr-FR"/>
          </w:rPr>
          <w:t>Nietzsche</w:t>
        </w:r>
      </w:hyperlink>
      <w:r w:rsidRPr="00866FD2">
        <w:rPr>
          <w:color w:val="000000"/>
          <w:lang w:val="fr-FR"/>
        </w:rPr>
        <w:t> ;</w:t>
      </w:r>
    </w:p>
    <w:p w:rsidR="00866FD2" w:rsidRPr="00866FD2" w:rsidRDefault="00866FD2" w:rsidP="00866FD2">
      <w:pPr>
        <w:numPr>
          <w:ilvl w:val="0"/>
          <w:numId w:val="1"/>
        </w:numPr>
        <w:spacing w:before="100" w:beforeAutospacing="1" w:after="24" w:line="360" w:lineRule="auto"/>
        <w:ind w:left="360" w:firstLineChars="567" w:firstLine="1361"/>
        <w:jc w:val="both"/>
        <w:rPr>
          <w:color w:val="000000"/>
          <w:lang w:val="fr-FR"/>
        </w:rPr>
      </w:pPr>
      <w:r w:rsidRPr="00866FD2">
        <w:rPr>
          <w:color w:val="000000"/>
          <w:lang w:val="fr-FR"/>
        </w:rPr>
        <w:t>En 1926, pour les soixante ans de Romain Rolland, paraît son livre jubilaire conçu en grande partie par Stefan Zweig qui va donner dans toute l'Allemagne de nombreuses conférences sur l'œuvre de son ami à propos de qui il a cette phrase magnifique : « La conscience parlante de l'Europe est aussi notre conscience. »</w:t>
      </w:r>
    </w:p>
    <w:p w:rsidR="00866FD2" w:rsidRPr="00866FD2" w:rsidRDefault="00866FD2" w:rsidP="00866FD2">
      <w:pPr>
        <w:numPr>
          <w:ilvl w:val="0"/>
          <w:numId w:val="1"/>
        </w:numPr>
        <w:spacing w:before="100" w:beforeAutospacing="1" w:after="24" w:line="360" w:lineRule="auto"/>
        <w:ind w:left="360" w:firstLineChars="567" w:firstLine="1361"/>
        <w:jc w:val="both"/>
        <w:rPr>
          <w:color w:val="000000"/>
          <w:lang w:val="fr-FR"/>
        </w:rPr>
      </w:pPr>
      <w:r w:rsidRPr="00866FD2">
        <w:rPr>
          <w:color w:val="000000"/>
          <w:lang w:val="fr-FR"/>
        </w:rPr>
        <w:t>En 1927, c'est à Vienne qu'ils célèbrent ensemble le centenaire de la mort de</w:t>
      </w:r>
      <w:r w:rsidRPr="00866FD2">
        <w:rPr>
          <w:rStyle w:val="apple-converted-space"/>
          <w:color w:val="000000"/>
          <w:lang w:val="fr-FR"/>
        </w:rPr>
        <w:t> </w:t>
      </w:r>
      <w:hyperlink r:id="rId87" w:tooltip="Beethoven" w:history="1">
        <w:r w:rsidRPr="00866FD2">
          <w:rPr>
            <w:rStyle w:val="a4"/>
            <w:color w:val="002BB8"/>
            <w:lang w:val="fr-FR"/>
          </w:rPr>
          <w:t>Beethoven</w:t>
        </w:r>
      </w:hyperlink>
      <w:r w:rsidRPr="00866FD2">
        <w:rPr>
          <w:color w:val="000000"/>
          <w:lang w:val="fr-FR"/>
        </w:rPr>
        <w:t>. À l'initiative de Stefan Zweig, Romain Rolland fait partie des personnalités invitées au festivités et ses articles, son hommage à Beethoven paraissent dans nombre de journaux.</w:t>
      </w:r>
    </w:p>
    <w:p w:rsidR="00866FD2" w:rsidRPr="00866FD2" w:rsidRDefault="00866FD2" w:rsidP="00866FD2">
      <w:pPr>
        <w:pStyle w:val="a3"/>
        <w:spacing w:before="96" w:beforeAutospacing="0" w:after="120" w:afterAutospacing="0" w:line="360" w:lineRule="auto"/>
        <w:ind w:firstLineChars="567" w:firstLine="1361"/>
        <w:jc w:val="both"/>
        <w:rPr>
          <w:lang w:val="fr-FR"/>
        </w:rPr>
      </w:pPr>
      <w:r w:rsidRPr="00866FD2">
        <w:rPr>
          <w:lang w:val="fr-FR"/>
        </w:rPr>
        <w:t>Mais cette grande amitié va peu à peu buter sur des divergences à propos de la situation internationale. En 1933, Romain Rolland écrit à propos de Stefan Zweig : « Il est trop clair que nos chemins se sont séparés. Il ménage étrangement le fascisme hitlérien qui cependant ne le ménagera pas... » Stefan Zweig de son côté, éprouve les mêmes sentiments. En 1935, il écrit à sa femme Frederike : « La visite à Rolland, décevante hélas, il a l'air vieilli et fatigué. »</w:t>
      </w:r>
    </w:p>
    <w:sectPr w:rsidR="00866FD2" w:rsidRPr="00866FD2" w:rsidSect="00434408">
      <w:headerReference w:type="even" r:id="rId88"/>
      <w:headerReference w:type="default" r:id="rId89"/>
      <w:footerReference w:type="even" r:id="rId90"/>
      <w:footerReference w:type="default" r:id="rId91"/>
      <w:headerReference w:type="first" r:id="rId92"/>
      <w:footerReference w:type="first" r:id="rId93"/>
      <w:pgSz w:w="11906" w:h="16838"/>
      <w:pgMar w:top="907" w:right="851" w:bottom="907"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7BC" w:rsidRDefault="007A67BC" w:rsidP="00434408">
      <w:r>
        <w:separator/>
      </w:r>
    </w:p>
  </w:endnote>
  <w:endnote w:type="continuationSeparator" w:id="1">
    <w:p w:rsidR="007A67BC" w:rsidRDefault="007A67BC" w:rsidP="004344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rsidP="00434408">
    <w:pPr>
      <w:pStyle w:val="a5"/>
      <w:spacing w:before="120" w:after="120" w:line="360" w:lineRule="auto"/>
      <w:jc w:val="center"/>
      <w:rPr>
        <w:b/>
        <w:lang w:val="en-US"/>
      </w:rPr>
    </w:pPr>
    <w:r>
      <w:rPr>
        <w:b/>
        <w:lang w:val="en-US"/>
      </w:rPr>
      <w:t>www.UzReferat.ucoz.net</w:t>
    </w:r>
  </w:p>
  <w:p w:rsidR="00434408" w:rsidRDefault="0043440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7BC" w:rsidRDefault="007A67BC" w:rsidP="00434408">
      <w:r>
        <w:separator/>
      </w:r>
    </w:p>
  </w:footnote>
  <w:footnote w:type="continuationSeparator" w:id="1">
    <w:p w:rsidR="007A67BC" w:rsidRDefault="007A67BC" w:rsidP="00434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08" w:rsidRDefault="0043440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AA3933"/>
    <w:multiLevelType w:val="multilevel"/>
    <w:tmpl w:val="1A242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efaultTabStop w:val="708"/>
  <w:characterSpacingControl w:val="doNotCompress"/>
  <w:footnotePr>
    <w:footnote w:id="0"/>
    <w:footnote w:id="1"/>
  </w:footnotePr>
  <w:endnotePr>
    <w:endnote w:id="0"/>
    <w:endnote w:id="1"/>
  </w:endnotePr>
  <w:compat/>
  <w:rsids>
    <w:rsidRoot w:val="00866FD2"/>
    <w:rsid w:val="00036F02"/>
    <w:rsid w:val="001151CF"/>
    <w:rsid w:val="00434408"/>
    <w:rsid w:val="007A67BC"/>
    <w:rsid w:val="00866FD2"/>
    <w:rsid w:val="00E42836"/>
    <w:rsid w:val="00EE3A32"/>
    <w:rsid w:val="00F26C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66FD2"/>
    <w:pPr>
      <w:spacing w:before="100" w:beforeAutospacing="1" w:after="100" w:afterAutospacing="1"/>
    </w:pPr>
  </w:style>
  <w:style w:type="character" w:customStyle="1" w:styleId="apple-converted-space">
    <w:name w:val="apple-converted-space"/>
    <w:basedOn w:val="a0"/>
    <w:rsid w:val="00866FD2"/>
  </w:style>
  <w:style w:type="character" w:styleId="a4">
    <w:name w:val="Hyperlink"/>
    <w:basedOn w:val="a0"/>
    <w:rsid w:val="00866FD2"/>
    <w:rPr>
      <w:color w:val="0000FF"/>
      <w:u w:val="single"/>
    </w:rPr>
  </w:style>
  <w:style w:type="character" w:customStyle="1" w:styleId="apple-style-span">
    <w:name w:val="apple-style-span"/>
    <w:basedOn w:val="a0"/>
    <w:rsid w:val="00866FD2"/>
  </w:style>
  <w:style w:type="paragraph" w:styleId="a5">
    <w:name w:val="header"/>
    <w:basedOn w:val="a"/>
    <w:link w:val="a6"/>
    <w:rsid w:val="00434408"/>
    <w:pPr>
      <w:tabs>
        <w:tab w:val="center" w:pos="4677"/>
        <w:tab w:val="right" w:pos="9355"/>
      </w:tabs>
    </w:pPr>
  </w:style>
  <w:style w:type="character" w:customStyle="1" w:styleId="a6">
    <w:name w:val="Верхний колонтитул Знак"/>
    <w:basedOn w:val="a0"/>
    <w:link w:val="a5"/>
    <w:rsid w:val="00434408"/>
    <w:rPr>
      <w:sz w:val="24"/>
      <w:szCs w:val="24"/>
    </w:rPr>
  </w:style>
  <w:style w:type="paragraph" w:styleId="a7">
    <w:name w:val="footer"/>
    <w:basedOn w:val="a"/>
    <w:link w:val="a8"/>
    <w:rsid w:val="00434408"/>
    <w:pPr>
      <w:tabs>
        <w:tab w:val="center" w:pos="4677"/>
        <w:tab w:val="right" w:pos="9355"/>
      </w:tabs>
    </w:pPr>
  </w:style>
  <w:style w:type="character" w:customStyle="1" w:styleId="a8">
    <w:name w:val="Нижний колонтитул Знак"/>
    <w:basedOn w:val="a0"/>
    <w:link w:val="a7"/>
    <w:rsid w:val="00434408"/>
    <w:rPr>
      <w:sz w:val="24"/>
      <w:szCs w:val="24"/>
    </w:rPr>
  </w:style>
</w:styles>
</file>

<file path=word/webSettings.xml><?xml version="1.0" encoding="utf-8"?>
<w:webSettings xmlns:r="http://schemas.openxmlformats.org/officeDocument/2006/relationships" xmlns:w="http://schemas.openxmlformats.org/wordprocessingml/2006/main">
  <w:divs>
    <w:div w:id="743180629">
      <w:bodyDiv w:val="1"/>
      <w:marLeft w:val="0"/>
      <w:marRight w:val="0"/>
      <w:marTop w:val="0"/>
      <w:marBottom w:val="0"/>
      <w:divBdr>
        <w:top w:val="none" w:sz="0" w:space="0" w:color="auto"/>
        <w:left w:val="none" w:sz="0" w:space="0" w:color="auto"/>
        <w:bottom w:val="none" w:sz="0" w:space="0" w:color="auto"/>
        <w:right w:val="none" w:sz="0" w:space="0" w:color="auto"/>
      </w:divBdr>
    </w:div>
    <w:div w:id="1096438698">
      <w:bodyDiv w:val="1"/>
      <w:marLeft w:val="0"/>
      <w:marRight w:val="0"/>
      <w:marTop w:val="0"/>
      <w:marBottom w:val="0"/>
      <w:divBdr>
        <w:top w:val="none" w:sz="0" w:space="0" w:color="auto"/>
        <w:left w:val="none" w:sz="0" w:space="0" w:color="auto"/>
        <w:bottom w:val="none" w:sz="0" w:space="0" w:color="auto"/>
        <w:right w:val="none" w:sz="0" w:space="0" w:color="auto"/>
      </w:divBdr>
    </w:div>
    <w:div w:id="1421901753">
      <w:bodyDiv w:val="1"/>
      <w:marLeft w:val="0"/>
      <w:marRight w:val="0"/>
      <w:marTop w:val="0"/>
      <w:marBottom w:val="0"/>
      <w:divBdr>
        <w:top w:val="none" w:sz="0" w:space="0" w:color="auto"/>
        <w:left w:val="none" w:sz="0" w:space="0" w:color="auto"/>
        <w:bottom w:val="none" w:sz="0" w:space="0" w:color="auto"/>
        <w:right w:val="none" w:sz="0" w:space="0" w:color="auto"/>
      </w:divBdr>
    </w:div>
    <w:div w:id="191982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Ni%C3%A8vre_(d%C3%A9partement)" TargetMode="External"/><Relationship Id="rId18" Type="http://schemas.openxmlformats.org/officeDocument/2006/relationships/hyperlink" Target="http://fr.wikipedia.org/wiki/Yonne_(d%C3%A9partement)" TargetMode="External"/><Relationship Id="rId26" Type="http://schemas.openxmlformats.org/officeDocument/2006/relationships/hyperlink" Target="http://fr.wikipedia.org/wiki/Au-dessus_de_la_m%C3%AAl%C3%A9e_(texte)" TargetMode="External"/><Relationship Id="rId39" Type="http://schemas.openxmlformats.org/officeDocument/2006/relationships/hyperlink" Target="http://fr.wikipedia.org/wiki/Lyc%C3%A9e_Henri-IV" TargetMode="External"/><Relationship Id="rId21" Type="http://schemas.openxmlformats.org/officeDocument/2006/relationships/hyperlink" Target="http://fr.wikipedia.org/wiki/Michel-Ange" TargetMode="External"/><Relationship Id="rId34" Type="http://schemas.openxmlformats.org/officeDocument/2006/relationships/hyperlink" Target="http://fr.wikipedia.org/wiki/Vivekananda" TargetMode="External"/><Relationship Id="rId42" Type="http://schemas.openxmlformats.org/officeDocument/2006/relationships/hyperlink" Target="http://fr.wikipedia.org/wiki/Facult%C3%A9_des_lettres_de_Paris" TargetMode="External"/><Relationship Id="rId47" Type="http://schemas.openxmlformats.org/officeDocument/2006/relationships/hyperlink" Target="http://fr.wikipedia.org/wiki/Andr%C3%A9_Suar%C3%A8s" TargetMode="External"/><Relationship Id="rId50" Type="http://schemas.openxmlformats.org/officeDocument/2006/relationships/hyperlink" Target="http://fr.wikipedia.org/wiki/1889" TargetMode="External"/><Relationship Id="rId55" Type="http://schemas.openxmlformats.org/officeDocument/2006/relationships/hyperlink" Target="http://fr.wikipedia.org/wiki/1895" TargetMode="External"/><Relationship Id="rId63" Type="http://schemas.openxmlformats.org/officeDocument/2006/relationships/hyperlink" Target="http://fr.wikipedia.org/wiki/Alain_(philosophe)" TargetMode="External"/><Relationship Id="rId68" Type="http://schemas.openxmlformats.org/officeDocument/2006/relationships/hyperlink" Target="http://fr.wikipedia.org/wiki/Journal_de_Gen%C3%A8ve" TargetMode="External"/><Relationship Id="rId76" Type="http://schemas.openxmlformats.org/officeDocument/2006/relationships/hyperlink" Target="http://fr.wikipedia.org/wiki/Stefan_Zweig" TargetMode="External"/><Relationship Id="rId84" Type="http://schemas.openxmlformats.org/officeDocument/2006/relationships/hyperlink" Target="http://fr.wikipedia.org/wiki/Weimar" TargetMode="External"/><Relationship Id="rId89" Type="http://schemas.openxmlformats.org/officeDocument/2006/relationships/header" Target="header2.xml"/><Relationship Id="rId7" Type="http://schemas.openxmlformats.org/officeDocument/2006/relationships/hyperlink" Target="http://fr.wikipedia.org/wiki/%C3%89crivain" TargetMode="External"/><Relationship Id="rId71" Type="http://schemas.openxmlformats.org/officeDocument/2006/relationships/hyperlink" Target="http://fr.wikipedia.org/wiki/1915_en_litt%C3%A9rature" TargetMode="External"/><Relationship Id="rId92"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fr.wikipedia.org/wiki/1944_en_litt%C3%A9rature" TargetMode="External"/><Relationship Id="rId29" Type="http://schemas.openxmlformats.org/officeDocument/2006/relationships/hyperlink" Target="http://fr.wikipedia.org/wiki/Non-violence" TargetMode="External"/><Relationship Id="rId11" Type="http://schemas.openxmlformats.org/officeDocument/2006/relationships/hyperlink" Target="http://fr.wikipedia.org/wiki/1866_en_litt%C3%A9rature" TargetMode="External"/><Relationship Id="rId24" Type="http://schemas.openxmlformats.org/officeDocument/2006/relationships/hyperlink" Target="http://fr.wikipedia.org/wiki/Ludwig_van_Beethoven" TargetMode="External"/><Relationship Id="rId32" Type="http://schemas.openxmlformats.org/officeDocument/2006/relationships/hyperlink" Target="http://fr.wikipedia.org/wiki/Mohandas_Karamchand_Gandhi" TargetMode="External"/><Relationship Id="rId37" Type="http://schemas.openxmlformats.org/officeDocument/2006/relationships/hyperlink" Target="http://fr.wikipedia.org/wiki/1942" TargetMode="External"/><Relationship Id="rId40" Type="http://schemas.openxmlformats.org/officeDocument/2006/relationships/hyperlink" Target="http://fr.wikipedia.org/wiki/Lyc%C3%A9e_Louis-le-Grand" TargetMode="External"/><Relationship Id="rId45" Type="http://schemas.openxmlformats.org/officeDocument/2006/relationships/hyperlink" Target="http://fr.wikipedia.org/wiki/%C3%89cole_normale_sup%C3%A9rieure_(rue_d%27Ulm)" TargetMode="External"/><Relationship Id="rId53" Type="http://schemas.openxmlformats.org/officeDocument/2006/relationships/hyperlink" Target="http://fr.wikipedia.org/wiki/Friedrich_Nietzsche" TargetMode="External"/><Relationship Id="rId58" Type="http://schemas.openxmlformats.org/officeDocument/2006/relationships/hyperlink" Target="http://fr.wikipedia.org/wiki/Sigmund_Freud" TargetMode="External"/><Relationship Id="rId66" Type="http://schemas.openxmlformats.org/officeDocument/2006/relationships/hyperlink" Target="http://fr.wikipedia.org/wiki/Suisse" TargetMode="External"/><Relationship Id="rId74" Type="http://schemas.openxmlformats.org/officeDocument/2006/relationships/hyperlink" Target="http://fr.wikipedia.org/wiki/1917" TargetMode="External"/><Relationship Id="rId79" Type="http://schemas.openxmlformats.org/officeDocument/2006/relationships/hyperlink" Target="http://fr.wikipedia.org/wiki/Vienne_(Autriche)" TargetMode="External"/><Relationship Id="rId87" Type="http://schemas.openxmlformats.org/officeDocument/2006/relationships/hyperlink" Target="http://fr.wikipedia.org/wiki/Beethoven" TargetMode="External"/><Relationship Id="rId5" Type="http://schemas.openxmlformats.org/officeDocument/2006/relationships/footnotes" Target="footnotes.xml"/><Relationship Id="rId61" Type="http://schemas.openxmlformats.org/officeDocument/2006/relationships/hyperlink" Target="http://fr.wikipedia.org/wiki/Andr%C3%A9_Suar%C3%A8s" TargetMode="External"/><Relationship Id="rId82" Type="http://schemas.openxmlformats.org/officeDocument/2006/relationships/hyperlink" Target="http://fr.wikipedia.org/wiki/Leipzig" TargetMode="External"/><Relationship Id="rId90" Type="http://schemas.openxmlformats.org/officeDocument/2006/relationships/footer" Target="footer1.xml"/><Relationship Id="rId95" Type="http://schemas.openxmlformats.org/officeDocument/2006/relationships/theme" Target="theme/theme1.xml"/><Relationship Id="rId19" Type="http://schemas.openxmlformats.org/officeDocument/2006/relationships/hyperlink" Target="http://fr.wikipedia.org/wiki/Prix_Nobel_de_litt%C3%A9rature" TargetMode="External"/><Relationship Id="rId14" Type="http://schemas.openxmlformats.org/officeDocument/2006/relationships/hyperlink" Target="http://fr.wikipedia.org/wiki/30_d%C3%A9cembre" TargetMode="External"/><Relationship Id="rId22" Type="http://schemas.openxmlformats.org/officeDocument/2006/relationships/hyperlink" Target="http://fr.wikipedia.org/wiki/Alessandro_Scarlatti" TargetMode="External"/><Relationship Id="rId27" Type="http://schemas.openxmlformats.org/officeDocument/2006/relationships/hyperlink" Target="http://fr.wikipedia.org/wiki/Premi%C3%A8re_Guerre_mondiale" TargetMode="External"/><Relationship Id="rId30" Type="http://schemas.openxmlformats.org/officeDocument/2006/relationships/hyperlink" Target="http://fr.wikipedia.org/wiki/Inde" TargetMode="External"/><Relationship Id="rId35" Type="http://schemas.openxmlformats.org/officeDocument/2006/relationships/hyperlink" Target="http://fr.wikipedia.org/wiki/Mirza_Husayn_Ali_Nuri" TargetMode="External"/><Relationship Id="rId43" Type="http://schemas.openxmlformats.org/officeDocument/2006/relationships/hyperlink" Target="http://fr.wikipedia.org/wiki/Universit%C3%A9_de_Paris" TargetMode="External"/><Relationship Id="rId48" Type="http://schemas.openxmlformats.org/officeDocument/2006/relationships/hyperlink" Target="http://fr.wikipedia.org/wiki/Paul_Claudel" TargetMode="External"/><Relationship Id="rId56" Type="http://schemas.openxmlformats.org/officeDocument/2006/relationships/hyperlink" Target="http://fr.wikipedia.org/wiki/1901" TargetMode="External"/><Relationship Id="rId64" Type="http://schemas.openxmlformats.org/officeDocument/2006/relationships/hyperlink" Target="http://fr.wikipedia.org/wiki/Ren%C3%A9_Arcos" TargetMode="External"/><Relationship Id="rId69" Type="http://schemas.openxmlformats.org/officeDocument/2006/relationships/hyperlink" Target="http://fr.wikipedia.org/wiki/Jean-Christophe_(roman)" TargetMode="External"/><Relationship Id="rId77" Type="http://schemas.openxmlformats.org/officeDocument/2006/relationships/hyperlink" Target="http://fr.wikipedia.org/wiki/Jean-Christophe" TargetMode="External"/><Relationship Id="rId8" Type="http://schemas.openxmlformats.org/officeDocument/2006/relationships/hyperlink" Target="http://fr.wikipedia.org/wiki/France" TargetMode="External"/><Relationship Id="rId51" Type="http://schemas.openxmlformats.org/officeDocument/2006/relationships/hyperlink" Target="http://fr.wikipedia.org/wiki/%C3%89cole_fran%C3%A7aise_de_Rome" TargetMode="External"/><Relationship Id="rId72" Type="http://schemas.openxmlformats.org/officeDocument/2006/relationships/hyperlink" Target="http://fr.wikipedia.org/wiki/Mouvement_pacifiste" TargetMode="External"/><Relationship Id="rId80" Type="http://schemas.openxmlformats.org/officeDocument/2006/relationships/hyperlink" Target="http://fr.wikipedia.org/wiki/Richard_Strauss" TargetMode="External"/><Relationship Id="rId85" Type="http://schemas.openxmlformats.org/officeDocument/2006/relationships/hyperlink" Target="http://fr.wikipedia.org/wiki/Goethe" TargetMode="External"/><Relationship Id="rId93"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fr.wikipedia.org/wiki/Clamecy_(Ni%C3%A8vre)" TargetMode="External"/><Relationship Id="rId17" Type="http://schemas.openxmlformats.org/officeDocument/2006/relationships/hyperlink" Target="http://fr.wikipedia.org/wiki/V%C3%A9zelay" TargetMode="External"/><Relationship Id="rId25" Type="http://schemas.openxmlformats.org/officeDocument/2006/relationships/hyperlink" Target="http://fr.wikipedia.org/wiki/Richard_Strauss" TargetMode="External"/><Relationship Id="rId33" Type="http://schemas.openxmlformats.org/officeDocument/2006/relationships/hyperlink" Target="http://fr.wikipedia.org/wiki/R%C3%A2makrishna" TargetMode="External"/><Relationship Id="rId38" Type="http://schemas.openxmlformats.org/officeDocument/2006/relationships/hyperlink" Target="http://fr.wikipedia.org/wiki/1919" TargetMode="External"/><Relationship Id="rId46" Type="http://schemas.openxmlformats.org/officeDocument/2006/relationships/hyperlink" Target="http://fr.wikipedia.org/wiki/1886" TargetMode="External"/><Relationship Id="rId59" Type="http://schemas.openxmlformats.org/officeDocument/2006/relationships/hyperlink" Target="http://fr.wikipedia.org/wiki/Hermann_Hesse" TargetMode="External"/><Relationship Id="rId67" Type="http://schemas.openxmlformats.org/officeDocument/2006/relationships/hyperlink" Target="http://fr.wikipedia.org/wiki/Comit%C3%A9_international_de_la_Croix-Rouge" TargetMode="External"/><Relationship Id="rId20" Type="http://schemas.openxmlformats.org/officeDocument/2006/relationships/hyperlink" Target="http://fr.wikipedia.org/wiki/1915" TargetMode="External"/><Relationship Id="rId41" Type="http://schemas.openxmlformats.org/officeDocument/2006/relationships/hyperlink" Target="http://fr.wikipedia.org/wiki/%C3%89cole_fran%C3%A7aise_de_Rome" TargetMode="External"/><Relationship Id="rId54" Type="http://schemas.openxmlformats.org/officeDocument/2006/relationships/hyperlink" Target="http://fr.wikipedia.org/wiki/Richard_Wagner" TargetMode="External"/><Relationship Id="rId62" Type="http://schemas.openxmlformats.org/officeDocument/2006/relationships/hyperlink" Target="http://fr.wikipedia.org/wiki/Stefan_Zweig" TargetMode="External"/><Relationship Id="rId70" Type="http://schemas.openxmlformats.org/officeDocument/2006/relationships/hyperlink" Target="http://fr.wikipedia.org/wiki/Prix_Nobel_de_litt%C3%A9rature" TargetMode="External"/><Relationship Id="rId75" Type="http://schemas.openxmlformats.org/officeDocument/2006/relationships/hyperlink" Target="http://fr.wikipedia.org/wiki/L%C3%A9nine" TargetMode="External"/><Relationship Id="rId83" Type="http://schemas.openxmlformats.org/officeDocument/2006/relationships/hyperlink" Target="http://fr.wikipedia.org/wiki/Haendel" TargetMode="External"/><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r.wikipedia.org/wiki/D%C3%A9cembre" TargetMode="External"/><Relationship Id="rId23" Type="http://schemas.openxmlformats.org/officeDocument/2006/relationships/hyperlink" Target="http://fr.wikipedia.org/wiki/Jean-Baptiste_Lully" TargetMode="External"/><Relationship Id="rId28" Type="http://schemas.openxmlformats.org/officeDocument/2006/relationships/hyperlink" Target="http://fr.wikipedia.org/wiki/L%C3%A9on_Tolsto%C3%AF" TargetMode="External"/><Relationship Id="rId36" Type="http://schemas.openxmlformats.org/officeDocument/2006/relationships/hyperlink" Target="http://fr.wikipedia.org/wiki/Union_des_r%C3%A9publiques_socialistes_sovi%C3%A9tiques" TargetMode="External"/><Relationship Id="rId49" Type="http://schemas.openxmlformats.org/officeDocument/2006/relationships/hyperlink" Target="http://fr.wikipedia.org/wiki/Philosophie" TargetMode="External"/><Relationship Id="rId57" Type="http://schemas.openxmlformats.org/officeDocument/2006/relationships/hyperlink" Target="http://fr.wikipedia.org/wiki/1912" TargetMode="External"/><Relationship Id="rId10" Type="http://schemas.openxmlformats.org/officeDocument/2006/relationships/hyperlink" Target="http://fr.wikipedia.org/wiki/Janvier" TargetMode="External"/><Relationship Id="rId31" Type="http://schemas.openxmlformats.org/officeDocument/2006/relationships/hyperlink" Target="http://fr.wikipedia.org/wiki/Rab%C3%AEndran%C3%A2th_Tagore" TargetMode="External"/><Relationship Id="rId44" Type="http://schemas.openxmlformats.org/officeDocument/2006/relationships/hyperlink" Target="http://fr.wikipedia.org/wiki/%C3%89cole_normale_sup%C3%A9rieure_(rue_d%27Ulm)" TargetMode="External"/><Relationship Id="rId52" Type="http://schemas.openxmlformats.org/officeDocument/2006/relationships/hyperlink" Target="http://fr.wikipedia.org/wiki/Malwida_von_Meysenbug" TargetMode="External"/><Relationship Id="rId60" Type="http://schemas.openxmlformats.org/officeDocument/2006/relationships/hyperlink" Target="http://fr.wikipedia.org/wiki/Richard_Strauss" TargetMode="External"/><Relationship Id="rId65" Type="http://schemas.openxmlformats.org/officeDocument/2006/relationships/hyperlink" Target="http://fr.wikipedia.org/wiki/Jean_Gu%C3%A9henno" TargetMode="External"/><Relationship Id="rId73" Type="http://schemas.openxmlformats.org/officeDocument/2006/relationships/hyperlink" Target="http://fr.wikipedia.org/wiki/Internationale_communiste" TargetMode="External"/><Relationship Id="rId78" Type="http://schemas.openxmlformats.org/officeDocument/2006/relationships/hyperlink" Target="http://fr.wikipedia.org/wiki/Au-dessus_de_la_m%C3%AAl%C3%A9e_(texte)" TargetMode="External"/><Relationship Id="rId81" Type="http://schemas.openxmlformats.org/officeDocument/2006/relationships/hyperlink" Target="http://fr.wikipedia.org/wiki/Sigmund_Freud" TargetMode="External"/><Relationship Id="rId86" Type="http://schemas.openxmlformats.org/officeDocument/2006/relationships/hyperlink" Target="http://fr.wikipedia.org/wiki/Nietzsche"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r.wikipedia.org/wiki/29_janvi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2306</Words>
  <Characters>13149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Romain Rolland est un écrivain français, né le 29 janvier 1866 à Clamecy (Nièvre) et mort le 30 décembre 1944 à Vézelay (Yonne)</vt:lpstr>
    </vt:vector>
  </TitlesOfParts>
  <Company>Home</Company>
  <LinksUpToDate>false</LinksUpToDate>
  <CharactersWithSpaces>15425</CharactersWithSpaces>
  <SharedDoc>false</SharedDoc>
  <HLinks>
    <vt:vector size="486" baseType="variant">
      <vt:variant>
        <vt:i4>7012402</vt:i4>
      </vt:variant>
      <vt:variant>
        <vt:i4>240</vt:i4>
      </vt:variant>
      <vt:variant>
        <vt:i4>0</vt:i4>
      </vt:variant>
      <vt:variant>
        <vt:i4>5</vt:i4>
      </vt:variant>
      <vt:variant>
        <vt:lpwstr>http://fr.wikipedia.org/wiki/Beethoven</vt:lpwstr>
      </vt:variant>
      <vt:variant>
        <vt:lpwstr/>
      </vt:variant>
      <vt:variant>
        <vt:i4>7012399</vt:i4>
      </vt:variant>
      <vt:variant>
        <vt:i4>237</vt:i4>
      </vt:variant>
      <vt:variant>
        <vt:i4>0</vt:i4>
      </vt:variant>
      <vt:variant>
        <vt:i4>5</vt:i4>
      </vt:variant>
      <vt:variant>
        <vt:lpwstr>http://fr.wikipedia.org/wiki/Nietzsche</vt:lpwstr>
      </vt:variant>
      <vt:variant>
        <vt:lpwstr/>
      </vt:variant>
      <vt:variant>
        <vt:i4>7733298</vt:i4>
      </vt:variant>
      <vt:variant>
        <vt:i4>234</vt:i4>
      </vt:variant>
      <vt:variant>
        <vt:i4>0</vt:i4>
      </vt:variant>
      <vt:variant>
        <vt:i4>5</vt:i4>
      </vt:variant>
      <vt:variant>
        <vt:lpwstr>http://fr.wikipedia.org/wiki/Goethe</vt:lpwstr>
      </vt:variant>
      <vt:variant>
        <vt:lpwstr/>
      </vt:variant>
      <vt:variant>
        <vt:i4>6488097</vt:i4>
      </vt:variant>
      <vt:variant>
        <vt:i4>231</vt:i4>
      </vt:variant>
      <vt:variant>
        <vt:i4>0</vt:i4>
      </vt:variant>
      <vt:variant>
        <vt:i4>5</vt:i4>
      </vt:variant>
      <vt:variant>
        <vt:lpwstr>http://fr.wikipedia.org/wiki/Weimar</vt:lpwstr>
      </vt:variant>
      <vt:variant>
        <vt:lpwstr/>
      </vt:variant>
      <vt:variant>
        <vt:i4>1638467</vt:i4>
      </vt:variant>
      <vt:variant>
        <vt:i4>228</vt:i4>
      </vt:variant>
      <vt:variant>
        <vt:i4>0</vt:i4>
      </vt:variant>
      <vt:variant>
        <vt:i4>5</vt:i4>
      </vt:variant>
      <vt:variant>
        <vt:lpwstr>http://fr.wikipedia.org/wiki/Haendel</vt:lpwstr>
      </vt:variant>
      <vt:variant>
        <vt:lpwstr/>
      </vt:variant>
      <vt:variant>
        <vt:i4>262229</vt:i4>
      </vt:variant>
      <vt:variant>
        <vt:i4>225</vt:i4>
      </vt:variant>
      <vt:variant>
        <vt:i4>0</vt:i4>
      </vt:variant>
      <vt:variant>
        <vt:i4>5</vt:i4>
      </vt:variant>
      <vt:variant>
        <vt:lpwstr>http://fr.wikipedia.org/wiki/Leipzig</vt:lpwstr>
      </vt:variant>
      <vt:variant>
        <vt:lpwstr/>
      </vt:variant>
      <vt:variant>
        <vt:i4>8257563</vt:i4>
      </vt:variant>
      <vt:variant>
        <vt:i4>222</vt:i4>
      </vt:variant>
      <vt:variant>
        <vt:i4>0</vt:i4>
      </vt:variant>
      <vt:variant>
        <vt:i4>5</vt:i4>
      </vt:variant>
      <vt:variant>
        <vt:lpwstr>http://fr.wikipedia.org/wiki/Sigmund_Freud</vt:lpwstr>
      </vt:variant>
      <vt:variant>
        <vt:lpwstr/>
      </vt:variant>
      <vt:variant>
        <vt:i4>983139</vt:i4>
      </vt:variant>
      <vt:variant>
        <vt:i4>219</vt:i4>
      </vt:variant>
      <vt:variant>
        <vt:i4>0</vt:i4>
      </vt:variant>
      <vt:variant>
        <vt:i4>5</vt:i4>
      </vt:variant>
      <vt:variant>
        <vt:lpwstr>http://fr.wikipedia.org/wiki/Richard_Strauss</vt:lpwstr>
      </vt:variant>
      <vt:variant>
        <vt:lpwstr/>
      </vt:variant>
      <vt:variant>
        <vt:i4>196706</vt:i4>
      </vt:variant>
      <vt:variant>
        <vt:i4>216</vt:i4>
      </vt:variant>
      <vt:variant>
        <vt:i4>0</vt:i4>
      </vt:variant>
      <vt:variant>
        <vt:i4>5</vt:i4>
      </vt:variant>
      <vt:variant>
        <vt:lpwstr>http://fr.wikipedia.org/wiki/Vienne_(Autriche)</vt:lpwstr>
      </vt:variant>
      <vt:variant>
        <vt:lpwstr/>
      </vt:variant>
      <vt:variant>
        <vt:i4>2556005</vt:i4>
      </vt:variant>
      <vt:variant>
        <vt:i4>213</vt:i4>
      </vt:variant>
      <vt:variant>
        <vt:i4>0</vt:i4>
      </vt:variant>
      <vt:variant>
        <vt:i4>5</vt:i4>
      </vt:variant>
      <vt:variant>
        <vt:lpwstr>http://fr.wikipedia.org/wiki/Au-dessus_de_la_m%C3%AAl%C3%A9e_(texte)</vt:lpwstr>
      </vt:variant>
      <vt:variant>
        <vt:lpwstr/>
      </vt:variant>
      <vt:variant>
        <vt:i4>5898311</vt:i4>
      </vt:variant>
      <vt:variant>
        <vt:i4>210</vt:i4>
      </vt:variant>
      <vt:variant>
        <vt:i4>0</vt:i4>
      </vt:variant>
      <vt:variant>
        <vt:i4>5</vt:i4>
      </vt:variant>
      <vt:variant>
        <vt:lpwstr>http://fr.wikipedia.org/wiki/Jean-Christophe</vt:lpwstr>
      </vt:variant>
      <vt:variant>
        <vt:lpwstr/>
      </vt:variant>
      <vt:variant>
        <vt:i4>2752586</vt:i4>
      </vt:variant>
      <vt:variant>
        <vt:i4>207</vt:i4>
      </vt:variant>
      <vt:variant>
        <vt:i4>0</vt:i4>
      </vt:variant>
      <vt:variant>
        <vt:i4>5</vt:i4>
      </vt:variant>
      <vt:variant>
        <vt:lpwstr>http://fr.wikipedia.org/wiki/Stefan_Zweig</vt:lpwstr>
      </vt:variant>
      <vt:variant>
        <vt:lpwstr/>
      </vt:variant>
      <vt:variant>
        <vt:i4>196702</vt:i4>
      </vt:variant>
      <vt:variant>
        <vt:i4>204</vt:i4>
      </vt:variant>
      <vt:variant>
        <vt:i4>0</vt:i4>
      </vt:variant>
      <vt:variant>
        <vt:i4>5</vt:i4>
      </vt:variant>
      <vt:variant>
        <vt:lpwstr>http://fr.wikipedia.org/wiki/L%C3%A9nine</vt:lpwstr>
      </vt:variant>
      <vt:variant>
        <vt:lpwstr/>
      </vt:variant>
      <vt:variant>
        <vt:i4>1835024</vt:i4>
      </vt:variant>
      <vt:variant>
        <vt:i4>201</vt:i4>
      </vt:variant>
      <vt:variant>
        <vt:i4>0</vt:i4>
      </vt:variant>
      <vt:variant>
        <vt:i4>5</vt:i4>
      </vt:variant>
      <vt:variant>
        <vt:lpwstr>http://fr.wikipedia.org/wiki/1917</vt:lpwstr>
      </vt:variant>
      <vt:variant>
        <vt:lpwstr/>
      </vt:variant>
      <vt:variant>
        <vt:i4>6029365</vt:i4>
      </vt:variant>
      <vt:variant>
        <vt:i4>198</vt:i4>
      </vt:variant>
      <vt:variant>
        <vt:i4>0</vt:i4>
      </vt:variant>
      <vt:variant>
        <vt:i4>5</vt:i4>
      </vt:variant>
      <vt:variant>
        <vt:lpwstr>http://fr.wikipedia.org/wiki/Internationale_communiste</vt:lpwstr>
      </vt:variant>
      <vt:variant>
        <vt:lpwstr/>
      </vt:variant>
      <vt:variant>
        <vt:i4>1245305</vt:i4>
      </vt:variant>
      <vt:variant>
        <vt:i4>195</vt:i4>
      </vt:variant>
      <vt:variant>
        <vt:i4>0</vt:i4>
      </vt:variant>
      <vt:variant>
        <vt:i4>5</vt:i4>
      </vt:variant>
      <vt:variant>
        <vt:lpwstr>http://fr.wikipedia.org/wiki/Mouvement_pacifiste</vt:lpwstr>
      </vt:variant>
      <vt:variant>
        <vt:lpwstr/>
      </vt:variant>
      <vt:variant>
        <vt:i4>3539049</vt:i4>
      </vt:variant>
      <vt:variant>
        <vt:i4>192</vt:i4>
      </vt:variant>
      <vt:variant>
        <vt:i4>0</vt:i4>
      </vt:variant>
      <vt:variant>
        <vt:i4>5</vt:i4>
      </vt:variant>
      <vt:variant>
        <vt:lpwstr>http://fr.wikipedia.org/wiki/1915_en_litt%C3%A9rature</vt:lpwstr>
      </vt:variant>
      <vt:variant>
        <vt:lpwstr/>
      </vt:variant>
      <vt:variant>
        <vt:i4>7405582</vt:i4>
      </vt:variant>
      <vt:variant>
        <vt:i4>189</vt:i4>
      </vt:variant>
      <vt:variant>
        <vt:i4>0</vt:i4>
      </vt:variant>
      <vt:variant>
        <vt:i4>5</vt:i4>
      </vt:variant>
      <vt:variant>
        <vt:lpwstr>http://fr.wikipedia.org/wiki/Prix_Nobel_de_litt%C3%A9rature</vt:lpwstr>
      </vt:variant>
      <vt:variant>
        <vt:lpwstr/>
      </vt:variant>
      <vt:variant>
        <vt:i4>5570665</vt:i4>
      </vt:variant>
      <vt:variant>
        <vt:i4>186</vt:i4>
      </vt:variant>
      <vt:variant>
        <vt:i4>0</vt:i4>
      </vt:variant>
      <vt:variant>
        <vt:i4>5</vt:i4>
      </vt:variant>
      <vt:variant>
        <vt:lpwstr>http://fr.wikipedia.org/wiki/Jean-Christophe_(roman)</vt:lpwstr>
      </vt:variant>
      <vt:variant>
        <vt:lpwstr/>
      </vt:variant>
      <vt:variant>
        <vt:i4>6160408</vt:i4>
      </vt:variant>
      <vt:variant>
        <vt:i4>183</vt:i4>
      </vt:variant>
      <vt:variant>
        <vt:i4>0</vt:i4>
      </vt:variant>
      <vt:variant>
        <vt:i4>5</vt:i4>
      </vt:variant>
      <vt:variant>
        <vt:lpwstr>http://fr.wikipedia.org/wiki/Journal_de_Gen%C3%A8ve</vt:lpwstr>
      </vt:variant>
      <vt:variant>
        <vt:lpwstr/>
      </vt:variant>
      <vt:variant>
        <vt:i4>3145775</vt:i4>
      </vt:variant>
      <vt:variant>
        <vt:i4>180</vt:i4>
      </vt:variant>
      <vt:variant>
        <vt:i4>0</vt:i4>
      </vt:variant>
      <vt:variant>
        <vt:i4>5</vt:i4>
      </vt:variant>
      <vt:variant>
        <vt:lpwstr>http://fr.wikipedia.org/wiki/Comit%C3%A9_international_de_la_Croix-Rouge</vt:lpwstr>
      </vt:variant>
      <vt:variant>
        <vt:lpwstr/>
      </vt:variant>
      <vt:variant>
        <vt:i4>7667759</vt:i4>
      </vt:variant>
      <vt:variant>
        <vt:i4>177</vt:i4>
      </vt:variant>
      <vt:variant>
        <vt:i4>0</vt:i4>
      </vt:variant>
      <vt:variant>
        <vt:i4>5</vt:i4>
      </vt:variant>
      <vt:variant>
        <vt:lpwstr>http://fr.wikipedia.org/wiki/Suisse</vt:lpwstr>
      </vt:variant>
      <vt:variant>
        <vt:lpwstr/>
      </vt:variant>
      <vt:variant>
        <vt:i4>4784180</vt:i4>
      </vt:variant>
      <vt:variant>
        <vt:i4>174</vt:i4>
      </vt:variant>
      <vt:variant>
        <vt:i4>0</vt:i4>
      </vt:variant>
      <vt:variant>
        <vt:i4>5</vt:i4>
      </vt:variant>
      <vt:variant>
        <vt:lpwstr>http://fr.wikipedia.org/wiki/Jean_Gu%C3%A9henno</vt:lpwstr>
      </vt:variant>
      <vt:variant>
        <vt:lpwstr/>
      </vt:variant>
      <vt:variant>
        <vt:i4>917625</vt:i4>
      </vt:variant>
      <vt:variant>
        <vt:i4>171</vt:i4>
      </vt:variant>
      <vt:variant>
        <vt:i4>0</vt:i4>
      </vt:variant>
      <vt:variant>
        <vt:i4>5</vt:i4>
      </vt:variant>
      <vt:variant>
        <vt:lpwstr>http://fr.wikipedia.org/wiki/Ren%C3%A9_Arcos</vt:lpwstr>
      </vt:variant>
      <vt:variant>
        <vt:lpwstr/>
      </vt:variant>
      <vt:variant>
        <vt:i4>3670018</vt:i4>
      </vt:variant>
      <vt:variant>
        <vt:i4>168</vt:i4>
      </vt:variant>
      <vt:variant>
        <vt:i4>0</vt:i4>
      </vt:variant>
      <vt:variant>
        <vt:i4>5</vt:i4>
      </vt:variant>
      <vt:variant>
        <vt:lpwstr>http://fr.wikipedia.org/wiki/Alain_(philosophe)</vt:lpwstr>
      </vt:variant>
      <vt:variant>
        <vt:lpwstr/>
      </vt:variant>
      <vt:variant>
        <vt:i4>2752586</vt:i4>
      </vt:variant>
      <vt:variant>
        <vt:i4>165</vt:i4>
      </vt:variant>
      <vt:variant>
        <vt:i4>0</vt:i4>
      </vt:variant>
      <vt:variant>
        <vt:i4>5</vt:i4>
      </vt:variant>
      <vt:variant>
        <vt:lpwstr>http://fr.wikipedia.org/wiki/Stefan_Zweig</vt:lpwstr>
      </vt:variant>
      <vt:variant>
        <vt:lpwstr/>
      </vt:variant>
      <vt:variant>
        <vt:i4>4718639</vt:i4>
      </vt:variant>
      <vt:variant>
        <vt:i4>162</vt:i4>
      </vt:variant>
      <vt:variant>
        <vt:i4>0</vt:i4>
      </vt:variant>
      <vt:variant>
        <vt:i4>5</vt:i4>
      </vt:variant>
      <vt:variant>
        <vt:lpwstr>http://fr.wikipedia.org/wiki/Andr%C3%A9_Suar%C3%A8s</vt:lpwstr>
      </vt:variant>
      <vt:variant>
        <vt:lpwstr/>
      </vt:variant>
      <vt:variant>
        <vt:i4>983139</vt:i4>
      </vt:variant>
      <vt:variant>
        <vt:i4>159</vt:i4>
      </vt:variant>
      <vt:variant>
        <vt:i4>0</vt:i4>
      </vt:variant>
      <vt:variant>
        <vt:i4>5</vt:i4>
      </vt:variant>
      <vt:variant>
        <vt:lpwstr>http://fr.wikipedia.org/wiki/Richard_Strauss</vt:lpwstr>
      </vt:variant>
      <vt:variant>
        <vt:lpwstr/>
      </vt:variant>
      <vt:variant>
        <vt:i4>7798790</vt:i4>
      </vt:variant>
      <vt:variant>
        <vt:i4>156</vt:i4>
      </vt:variant>
      <vt:variant>
        <vt:i4>0</vt:i4>
      </vt:variant>
      <vt:variant>
        <vt:i4>5</vt:i4>
      </vt:variant>
      <vt:variant>
        <vt:lpwstr>http://fr.wikipedia.org/wiki/Hermann_Hesse</vt:lpwstr>
      </vt:variant>
      <vt:variant>
        <vt:lpwstr/>
      </vt:variant>
      <vt:variant>
        <vt:i4>8257563</vt:i4>
      </vt:variant>
      <vt:variant>
        <vt:i4>153</vt:i4>
      </vt:variant>
      <vt:variant>
        <vt:i4>0</vt:i4>
      </vt:variant>
      <vt:variant>
        <vt:i4>5</vt:i4>
      </vt:variant>
      <vt:variant>
        <vt:lpwstr>http://fr.wikipedia.org/wiki/Sigmund_Freud</vt:lpwstr>
      </vt:variant>
      <vt:variant>
        <vt:lpwstr/>
      </vt:variant>
      <vt:variant>
        <vt:i4>1835024</vt:i4>
      </vt:variant>
      <vt:variant>
        <vt:i4>150</vt:i4>
      </vt:variant>
      <vt:variant>
        <vt:i4>0</vt:i4>
      </vt:variant>
      <vt:variant>
        <vt:i4>5</vt:i4>
      </vt:variant>
      <vt:variant>
        <vt:lpwstr>http://fr.wikipedia.org/wiki/1912</vt:lpwstr>
      </vt:variant>
      <vt:variant>
        <vt:lpwstr/>
      </vt:variant>
      <vt:variant>
        <vt:i4>1900560</vt:i4>
      </vt:variant>
      <vt:variant>
        <vt:i4>147</vt:i4>
      </vt:variant>
      <vt:variant>
        <vt:i4>0</vt:i4>
      </vt:variant>
      <vt:variant>
        <vt:i4>5</vt:i4>
      </vt:variant>
      <vt:variant>
        <vt:lpwstr>http://fr.wikipedia.org/wiki/1901</vt:lpwstr>
      </vt:variant>
      <vt:variant>
        <vt:lpwstr/>
      </vt:variant>
      <vt:variant>
        <vt:i4>1310737</vt:i4>
      </vt:variant>
      <vt:variant>
        <vt:i4>144</vt:i4>
      </vt:variant>
      <vt:variant>
        <vt:i4>0</vt:i4>
      </vt:variant>
      <vt:variant>
        <vt:i4>5</vt:i4>
      </vt:variant>
      <vt:variant>
        <vt:lpwstr>http://fr.wikipedia.org/wiki/1895</vt:lpwstr>
      </vt:variant>
      <vt:variant>
        <vt:lpwstr/>
      </vt:variant>
      <vt:variant>
        <vt:i4>8192010</vt:i4>
      </vt:variant>
      <vt:variant>
        <vt:i4>141</vt:i4>
      </vt:variant>
      <vt:variant>
        <vt:i4>0</vt:i4>
      </vt:variant>
      <vt:variant>
        <vt:i4>5</vt:i4>
      </vt:variant>
      <vt:variant>
        <vt:lpwstr>http://fr.wikipedia.org/wiki/Richard_Wagner</vt:lpwstr>
      </vt:variant>
      <vt:variant>
        <vt:lpwstr/>
      </vt:variant>
      <vt:variant>
        <vt:i4>65654</vt:i4>
      </vt:variant>
      <vt:variant>
        <vt:i4>138</vt:i4>
      </vt:variant>
      <vt:variant>
        <vt:i4>0</vt:i4>
      </vt:variant>
      <vt:variant>
        <vt:i4>5</vt:i4>
      </vt:variant>
      <vt:variant>
        <vt:lpwstr>http://fr.wikipedia.org/wiki/Friedrich_Nietzsche</vt:lpwstr>
      </vt:variant>
      <vt:variant>
        <vt:lpwstr/>
      </vt:variant>
      <vt:variant>
        <vt:i4>7929913</vt:i4>
      </vt:variant>
      <vt:variant>
        <vt:i4>135</vt:i4>
      </vt:variant>
      <vt:variant>
        <vt:i4>0</vt:i4>
      </vt:variant>
      <vt:variant>
        <vt:i4>5</vt:i4>
      </vt:variant>
      <vt:variant>
        <vt:lpwstr>http://fr.wikipedia.org/wiki/Malwida_von_Meysenbug</vt:lpwstr>
      </vt:variant>
      <vt:variant>
        <vt:lpwstr/>
      </vt:variant>
      <vt:variant>
        <vt:i4>3276827</vt:i4>
      </vt:variant>
      <vt:variant>
        <vt:i4>132</vt:i4>
      </vt:variant>
      <vt:variant>
        <vt:i4>0</vt:i4>
      </vt:variant>
      <vt:variant>
        <vt:i4>5</vt:i4>
      </vt:variant>
      <vt:variant>
        <vt:lpwstr>http://fr.wikipedia.org/wiki/%C3%89cole_fran%C3%A7aise_de_Rome</vt:lpwstr>
      </vt:variant>
      <vt:variant>
        <vt:lpwstr/>
      </vt:variant>
      <vt:variant>
        <vt:i4>1376273</vt:i4>
      </vt:variant>
      <vt:variant>
        <vt:i4>129</vt:i4>
      </vt:variant>
      <vt:variant>
        <vt:i4>0</vt:i4>
      </vt:variant>
      <vt:variant>
        <vt:i4>5</vt:i4>
      </vt:variant>
      <vt:variant>
        <vt:lpwstr>http://fr.wikipedia.org/wiki/1889</vt:lpwstr>
      </vt:variant>
      <vt:variant>
        <vt:lpwstr/>
      </vt:variant>
      <vt:variant>
        <vt:i4>524359</vt:i4>
      </vt:variant>
      <vt:variant>
        <vt:i4>126</vt:i4>
      </vt:variant>
      <vt:variant>
        <vt:i4>0</vt:i4>
      </vt:variant>
      <vt:variant>
        <vt:i4>5</vt:i4>
      </vt:variant>
      <vt:variant>
        <vt:lpwstr>http://fr.wikipedia.org/wiki/Philosophie</vt:lpwstr>
      </vt:variant>
      <vt:variant>
        <vt:lpwstr/>
      </vt:variant>
      <vt:variant>
        <vt:i4>3801154</vt:i4>
      </vt:variant>
      <vt:variant>
        <vt:i4>123</vt:i4>
      </vt:variant>
      <vt:variant>
        <vt:i4>0</vt:i4>
      </vt:variant>
      <vt:variant>
        <vt:i4>5</vt:i4>
      </vt:variant>
      <vt:variant>
        <vt:lpwstr>http://fr.wikipedia.org/wiki/Paul_Claudel</vt:lpwstr>
      </vt:variant>
      <vt:variant>
        <vt:lpwstr/>
      </vt:variant>
      <vt:variant>
        <vt:i4>4718639</vt:i4>
      </vt:variant>
      <vt:variant>
        <vt:i4>120</vt:i4>
      </vt:variant>
      <vt:variant>
        <vt:i4>0</vt:i4>
      </vt:variant>
      <vt:variant>
        <vt:i4>5</vt:i4>
      </vt:variant>
      <vt:variant>
        <vt:lpwstr>http://fr.wikipedia.org/wiki/Andr%C3%A9_Suar%C3%A8s</vt:lpwstr>
      </vt:variant>
      <vt:variant>
        <vt:lpwstr/>
      </vt:variant>
      <vt:variant>
        <vt:i4>1376273</vt:i4>
      </vt:variant>
      <vt:variant>
        <vt:i4>117</vt:i4>
      </vt:variant>
      <vt:variant>
        <vt:i4>0</vt:i4>
      </vt:variant>
      <vt:variant>
        <vt:i4>5</vt:i4>
      </vt:variant>
      <vt:variant>
        <vt:lpwstr>http://fr.wikipedia.org/wiki/1886</vt:lpwstr>
      </vt:variant>
      <vt:variant>
        <vt:lpwstr/>
      </vt:variant>
      <vt:variant>
        <vt:i4>3276861</vt:i4>
      </vt:variant>
      <vt:variant>
        <vt:i4>114</vt:i4>
      </vt:variant>
      <vt:variant>
        <vt:i4>0</vt:i4>
      </vt:variant>
      <vt:variant>
        <vt:i4>5</vt:i4>
      </vt:variant>
      <vt:variant>
        <vt:lpwstr>http://fr.wikipedia.org/wiki/%C3%89cole_normale_sup%C3%A9rieure_(rue_d%27Ulm)</vt:lpwstr>
      </vt:variant>
      <vt:variant>
        <vt:lpwstr/>
      </vt:variant>
      <vt:variant>
        <vt:i4>3276861</vt:i4>
      </vt:variant>
      <vt:variant>
        <vt:i4>111</vt:i4>
      </vt:variant>
      <vt:variant>
        <vt:i4>0</vt:i4>
      </vt:variant>
      <vt:variant>
        <vt:i4>5</vt:i4>
      </vt:variant>
      <vt:variant>
        <vt:lpwstr>http://fr.wikipedia.org/wiki/%C3%89cole_normale_sup%C3%A9rieure_(rue_d%27Ulm)</vt:lpwstr>
      </vt:variant>
      <vt:variant>
        <vt:lpwstr/>
      </vt:variant>
      <vt:variant>
        <vt:i4>3014757</vt:i4>
      </vt:variant>
      <vt:variant>
        <vt:i4>108</vt:i4>
      </vt:variant>
      <vt:variant>
        <vt:i4>0</vt:i4>
      </vt:variant>
      <vt:variant>
        <vt:i4>5</vt:i4>
      </vt:variant>
      <vt:variant>
        <vt:lpwstr>http://fr.wikipedia.org/wiki/Universit%C3%A9_de_Paris</vt:lpwstr>
      </vt:variant>
      <vt:variant>
        <vt:lpwstr/>
      </vt:variant>
      <vt:variant>
        <vt:i4>5767179</vt:i4>
      </vt:variant>
      <vt:variant>
        <vt:i4>105</vt:i4>
      </vt:variant>
      <vt:variant>
        <vt:i4>0</vt:i4>
      </vt:variant>
      <vt:variant>
        <vt:i4>5</vt:i4>
      </vt:variant>
      <vt:variant>
        <vt:lpwstr>http://fr.wikipedia.org/wiki/Facult%C3%A9_des_lettres_de_Paris</vt:lpwstr>
      </vt:variant>
      <vt:variant>
        <vt:lpwstr/>
      </vt:variant>
      <vt:variant>
        <vt:i4>3276827</vt:i4>
      </vt:variant>
      <vt:variant>
        <vt:i4>102</vt:i4>
      </vt:variant>
      <vt:variant>
        <vt:i4>0</vt:i4>
      </vt:variant>
      <vt:variant>
        <vt:i4>5</vt:i4>
      </vt:variant>
      <vt:variant>
        <vt:lpwstr>http://fr.wikipedia.org/wiki/%C3%89cole_fran%C3%A7aise_de_Rome</vt:lpwstr>
      </vt:variant>
      <vt:variant>
        <vt:lpwstr/>
      </vt:variant>
      <vt:variant>
        <vt:i4>2031733</vt:i4>
      </vt:variant>
      <vt:variant>
        <vt:i4>99</vt:i4>
      </vt:variant>
      <vt:variant>
        <vt:i4>0</vt:i4>
      </vt:variant>
      <vt:variant>
        <vt:i4>5</vt:i4>
      </vt:variant>
      <vt:variant>
        <vt:lpwstr>http://fr.wikipedia.org/wiki/Lyc%C3%A9e_Louis-le-Grand</vt:lpwstr>
      </vt:variant>
      <vt:variant>
        <vt:lpwstr/>
      </vt:variant>
      <vt:variant>
        <vt:i4>8323140</vt:i4>
      </vt:variant>
      <vt:variant>
        <vt:i4>96</vt:i4>
      </vt:variant>
      <vt:variant>
        <vt:i4>0</vt:i4>
      </vt:variant>
      <vt:variant>
        <vt:i4>5</vt:i4>
      </vt:variant>
      <vt:variant>
        <vt:lpwstr>http://fr.wikipedia.org/wiki/Lyc%C3%A9e_Henri-IV</vt:lpwstr>
      </vt:variant>
      <vt:variant>
        <vt:lpwstr/>
      </vt:variant>
      <vt:variant>
        <vt:i4>1835024</vt:i4>
      </vt:variant>
      <vt:variant>
        <vt:i4>93</vt:i4>
      </vt:variant>
      <vt:variant>
        <vt:i4>0</vt:i4>
      </vt:variant>
      <vt:variant>
        <vt:i4>5</vt:i4>
      </vt:variant>
      <vt:variant>
        <vt:lpwstr>http://fr.wikipedia.org/wiki/1919</vt:lpwstr>
      </vt:variant>
      <vt:variant>
        <vt:lpwstr/>
      </vt:variant>
      <vt:variant>
        <vt:i4>1638416</vt:i4>
      </vt:variant>
      <vt:variant>
        <vt:i4>90</vt:i4>
      </vt:variant>
      <vt:variant>
        <vt:i4>0</vt:i4>
      </vt:variant>
      <vt:variant>
        <vt:i4>5</vt:i4>
      </vt:variant>
      <vt:variant>
        <vt:lpwstr>http://fr.wikipedia.org/wiki/1942</vt:lpwstr>
      </vt:variant>
      <vt:variant>
        <vt:lpwstr/>
      </vt:variant>
      <vt:variant>
        <vt:i4>1245258</vt:i4>
      </vt:variant>
      <vt:variant>
        <vt:i4>87</vt:i4>
      </vt:variant>
      <vt:variant>
        <vt:i4>0</vt:i4>
      </vt:variant>
      <vt:variant>
        <vt:i4>5</vt:i4>
      </vt:variant>
      <vt:variant>
        <vt:lpwstr>http://fr.wikipedia.org/wiki/Union_des_r%C3%A9publiques_socialistes_sovi%C3%A9tiques</vt:lpwstr>
      </vt:variant>
      <vt:variant>
        <vt:lpwstr/>
      </vt:variant>
      <vt:variant>
        <vt:i4>7340043</vt:i4>
      </vt:variant>
      <vt:variant>
        <vt:i4>84</vt:i4>
      </vt:variant>
      <vt:variant>
        <vt:i4>0</vt:i4>
      </vt:variant>
      <vt:variant>
        <vt:i4>5</vt:i4>
      </vt:variant>
      <vt:variant>
        <vt:lpwstr>http://fr.wikipedia.org/wiki/Mirza_Husayn_Ali_Nuri</vt:lpwstr>
      </vt:variant>
      <vt:variant>
        <vt:lpwstr/>
      </vt:variant>
      <vt:variant>
        <vt:i4>1441857</vt:i4>
      </vt:variant>
      <vt:variant>
        <vt:i4>81</vt:i4>
      </vt:variant>
      <vt:variant>
        <vt:i4>0</vt:i4>
      </vt:variant>
      <vt:variant>
        <vt:i4>5</vt:i4>
      </vt:variant>
      <vt:variant>
        <vt:lpwstr>http://fr.wikipedia.org/wiki/Vivekananda</vt:lpwstr>
      </vt:variant>
      <vt:variant>
        <vt:lpwstr/>
      </vt:variant>
      <vt:variant>
        <vt:i4>1310809</vt:i4>
      </vt:variant>
      <vt:variant>
        <vt:i4>78</vt:i4>
      </vt:variant>
      <vt:variant>
        <vt:i4>0</vt:i4>
      </vt:variant>
      <vt:variant>
        <vt:i4>5</vt:i4>
      </vt:variant>
      <vt:variant>
        <vt:lpwstr>http://fr.wikipedia.org/wiki/R%C3%A2makrishna</vt:lpwstr>
      </vt:variant>
      <vt:variant>
        <vt:lpwstr/>
      </vt:variant>
      <vt:variant>
        <vt:i4>5111832</vt:i4>
      </vt:variant>
      <vt:variant>
        <vt:i4>75</vt:i4>
      </vt:variant>
      <vt:variant>
        <vt:i4>0</vt:i4>
      </vt:variant>
      <vt:variant>
        <vt:i4>5</vt:i4>
      </vt:variant>
      <vt:variant>
        <vt:lpwstr>http://fr.wikipedia.org/wiki/Mohandas_Karamchand_Gandhi</vt:lpwstr>
      </vt:variant>
      <vt:variant>
        <vt:lpwstr/>
      </vt:variant>
      <vt:variant>
        <vt:i4>1900592</vt:i4>
      </vt:variant>
      <vt:variant>
        <vt:i4>72</vt:i4>
      </vt:variant>
      <vt:variant>
        <vt:i4>0</vt:i4>
      </vt:variant>
      <vt:variant>
        <vt:i4>5</vt:i4>
      </vt:variant>
      <vt:variant>
        <vt:lpwstr>http://fr.wikipedia.org/wiki/Rab%C3%AEndran%C3%A2th_Tagore</vt:lpwstr>
      </vt:variant>
      <vt:variant>
        <vt:lpwstr/>
      </vt:variant>
      <vt:variant>
        <vt:i4>1114183</vt:i4>
      </vt:variant>
      <vt:variant>
        <vt:i4>69</vt:i4>
      </vt:variant>
      <vt:variant>
        <vt:i4>0</vt:i4>
      </vt:variant>
      <vt:variant>
        <vt:i4>5</vt:i4>
      </vt:variant>
      <vt:variant>
        <vt:lpwstr>http://fr.wikipedia.org/wiki/Inde</vt:lpwstr>
      </vt:variant>
      <vt:variant>
        <vt:lpwstr/>
      </vt:variant>
      <vt:variant>
        <vt:i4>196608</vt:i4>
      </vt:variant>
      <vt:variant>
        <vt:i4>66</vt:i4>
      </vt:variant>
      <vt:variant>
        <vt:i4>0</vt:i4>
      </vt:variant>
      <vt:variant>
        <vt:i4>5</vt:i4>
      </vt:variant>
      <vt:variant>
        <vt:lpwstr>http://fr.wikipedia.org/wiki/Non-violence</vt:lpwstr>
      </vt:variant>
      <vt:variant>
        <vt:lpwstr/>
      </vt:variant>
      <vt:variant>
        <vt:i4>7995483</vt:i4>
      </vt:variant>
      <vt:variant>
        <vt:i4>63</vt:i4>
      </vt:variant>
      <vt:variant>
        <vt:i4>0</vt:i4>
      </vt:variant>
      <vt:variant>
        <vt:i4>5</vt:i4>
      </vt:variant>
      <vt:variant>
        <vt:lpwstr>http://fr.wikipedia.org/wiki/L%C3%A9on_Tolsto%C3%AF</vt:lpwstr>
      </vt:variant>
      <vt:variant>
        <vt:lpwstr/>
      </vt:variant>
      <vt:variant>
        <vt:i4>5963784</vt:i4>
      </vt:variant>
      <vt:variant>
        <vt:i4>60</vt:i4>
      </vt:variant>
      <vt:variant>
        <vt:i4>0</vt:i4>
      </vt:variant>
      <vt:variant>
        <vt:i4>5</vt:i4>
      </vt:variant>
      <vt:variant>
        <vt:lpwstr>http://fr.wikipedia.org/wiki/Premi%C3%A8re_Guerre_mondiale</vt:lpwstr>
      </vt:variant>
      <vt:variant>
        <vt:lpwstr/>
      </vt:variant>
      <vt:variant>
        <vt:i4>2556005</vt:i4>
      </vt:variant>
      <vt:variant>
        <vt:i4>57</vt:i4>
      </vt:variant>
      <vt:variant>
        <vt:i4>0</vt:i4>
      </vt:variant>
      <vt:variant>
        <vt:i4>5</vt:i4>
      </vt:variant>
      <vt:variant>
        <vt:lpwstr>http://fr.wikipedia.org/wiki/Au-dessus_de_la_m%C3%AAl%C3%A9e_(texte)</vt:lpwstr>
      </vt:variant>
      <vt:variant>
        <vt:lpwstr/>
      </vt:variant>
      <vt:variant>
        <vt:i4>983139</vt:i4>
      </vt:variant>
      <vt:variant>
        <vt:i4>54</vt:i4>
      </vt:variant>
      <vt:variant>
        <vt:i4>0</vt:i4>
      </vt:variant>
      <vt:variant>
        <vt:i4>5</vt:i4>
      </vt:variant>
      <vt:variant>
        <vt:lpwstr>http://fr.wikipedia.org/wiki/Richard_Strauss</vt:lpwstr>
      </vt:variant>
      <vt:variant>
        <vt:lpwstr/>
      </vt:variant>
      <vt:variant>
        <vt:i4>458829</vt:i4>
      </vt:variant>
      <vt:variant>
        <vt:i4>51</vt:i4>
      </vt:variant>
      <vt:variant>
        <vt:i4>0</vt:i4>
      </vt:variant>
      <vt:variant>
        <vt:i4>5</vt:i4>
      </vt:variant>
      <vt:variant>
        <vt:lpwstr>http://fr.wikipedia.org/wiki/Ludwig_van_Beethoven</vt:lpwstr>
      </vt:variant>
      <vt:variant>
        <vt:lpwstr/>
      </vt:variant>
      <vt:variant>
        <vt:i4>4194411</vt:i4>
      </vt:variant>
      <vt:variant>
        <vt:i4>48</vt:i4>
      </vt:variant>
      <vt:variant>
        <vt:i4>0</vt:i4>
      </vt:variant>
      <vt:variant>
        <vt:i4>5</vt:i4>
      </vt:variant>
      <vt:variant>
        <vt:lpwstr>http://fr.wikipedia.org/wiki/Jean-Baptiste_Lully</vt:lpwstr>
      </vt:variant>
      <vt:variant>
        <vt:lpwstr/>
      </vt:variant>
      <vt:variant>
        <vt:i4>2883670</vt:i4>
      </vt:variant>
      <vt:variant>
        <vt:i4>45</vt:i4>
      </vt:variant>
      <vt:variant>
        <vt:i4>0</vt:i4>
      </vt:variant>
      <vt:variant>
        <vt:i4>5</vt:i4>
      </vt:variant>
      <vt:variant>
        <vt:lpwstr>http://fr.wikipedia.org/wiki/Alessandro_Scarlatti</vt:lpwstr>
      </vt:variant>
      <vt:variant>
        <vt:lpwstr/>
      </vt:variant>
      <vt:variant>
        <vt:i4>5308482</vt:i4>
      </vt:variant>
      <vt:variant>
        <vt:i4>42</vt:i4>
      </vt:variant>
      <vt:variant>
        <vt:i4>0</vt:i4>
      </vt:variant>
      <vt:variant>
        <vt:i4>5</vt:i4>
      </vt:variant>
      <vt:variant>
        <vt:lpwstr>http://fr.wikipedia.org/wiki/Michel-Ange</vt:lpwstr>
      </vt:variant>
      <vt:variant>
        <vt:lpwstr/>
      </vt:variant>
      <vt:variant>
        <vt:i4>1835024</vt:i4>
      </vt:variant>
      <vt:variant>
        <vt:i4>39</vt:i4>
      </vt:variant>
      <vt:variant>
        <vt:i4>0</vt:i4>
      </vt:variant>
      <vt:variant>
        <vt:i4>5</vt:i4>
      </vt:variant>
      <vt:variant>
        <vt:lpwstr>http://fr.wikipedia.org/wiki/1915</vt:lpwstr>
      </vt:variant>
      <vt:variant>
        <vt:lpwstr/>
      </vt:variant>
      <vt:variant>
        <vt:i4>7405582</vt:i4>
      </vt:variant>
      <vt:variant>
        <vt:i4>36</vt:i4>
      </vt:variant>
      <vt:variant>
        <vt:i4>0</vt:i4>
      </vt:variant>
      <vt:variant>
        <vt:i4>5</vt:i4>
      </vt:variant>
      <vt:variant>
        <vt:lpwstr>http://fr.wikipedia.org/wiki/Prix_Nobel_de_litt%C3%A9rature</vt:lpwstr>
      </vt:variant>
      <vt:variant>
        <vt:lpwstr/>
      </vt:variant>
      <vt:variant>
        <vt:i4>4653178</vt:i4>
      </vt:variant>
      <vt:variant>
        <vt:i4>33</vt:i4>
      </vt:variant>
      <vt:variant>
        <vt:i4>0</vt:i4>
      </vt:variant>
      <vt:variant>
        <vt:i4>5</vt:i4>
      </vt:variant>
      <vt:variant>
        <vt:lpwstr>http://fr.wikipedia.org/wiki/Yonne_(d%C3%A9partement)</vt:lpwstr>
      </vt:variant>
      <vt:variant>
        <vt:lpwstr/>
      </vt:variant>
      <vt:variant>
        <vt:i4>1114184</vt:i4>
      </vt:variant>
      <vt:variant>
        <vt:i4>30</vt:i4>
      </vt:variant>
      <vt:variant>
        <vt:i4>0</vt:i4>
      </vt:variant>
      <vt:variant>
        <vt:i4>5</vt:i4>
      </vt:variant>
      <vt:variant>
        <vt:lpwstr>http://fr.wikipedia.org/wiki/V%C3%A9zelay</vt:lpwstr>
      </vt:variant>
      <vt:variant>
        <vt:lpwstr/>
      </vt:variant>
      <vt:variant>
        <vt:i4>3342440</vt:i4>
      </vt:variant>
      <vt:variant>
        <vt:i4>27</vt:i4>
      </vt:variant>
      <vt:variant>
        <vt:i4>0</vt:i4>
      </vt:variant>
      <vt:variant>
        <vt:i4>5</vt:i4>
      </vt:variant>
      <vt:variant>
        <vt:lpwstr>http://fr.wikipedia.org/wiki/1944_en_litt%C3%A9rature</vt:lpwstr>
      </vt:variant>
      <vt:variant>
        <vt:lpwstr/>
      </vt:variant>
      <vt:variant>
        <vt:i4>6619170</vt:i4>
      </vt:variant>
      <vt:variant>
        <vt:i4>24</vt:i4>
      </vt:variant>
      <vt:variant>
        <vt:i4>0</vt:i4>
      </vt:variant>
      <vt:variant>
        <vt:i4>5</vt:i4>
      </vt:variant>
      <vt:variant>
        <vt:lpwstr>http://fr.wikipedia.org/wiki/D%C3%A9cembre</vt:lpwstr>
      </vt:variant>
      <vt:variant>
        <vt:lpwstr/>
      </vt:variant>
      <vt:variant>
        <vt:i4>8060933</vt:i4>
      </vt:variant>
      <vt:variant>
        <vt:i4>21</vt:i4>
      </vt:variant>
      <vt:variant>
        <vt:i4>0</vt:i4>
      </vt:variant>
      <vt:variant>
        <vt:i4>5</vt:i4>
      </vt:variant>
      <vt:variant>
        <vt:lpwstr>http://fr.wikipedia.org/wiki/30_d%C3%A9cembre</vt:lpwstr>
      </vt:variant>
      <vt:variant>
        <vt:lpwstr/>
      </vt:variant>
      <vt:variant>
        <vt:i4>4128798</vt:i4>
      </vt:variant>
      <vt:variant>
        <vt:i4>18</vt:i4>
      </vt:variant>
      <vt:variant>
        <vt:i4>0</vt:i4>
      </vt:variant>
      <vt:variant>
        <vt:i4>5</vt:i4>
      </vt:variant>
      <vt:variant>
        <vt:lpwstr>http://fr.wikipedia.org/wiki/Ni%C3%A8vre_(d%C3%A9partement)</vt:lpwstr>
      </vt:variant>
      <vt:variant>
        <vt:lpwstr/>
      </vt:variant>
      <vt:variant>
        <vt:i4>6684702</vt:i4>
      </vt:variant>
      <vt:variant>
        <vt:i4>15</vt:i4>
      </vt:variant>
      <vt:variant>
        <vt:i4>0</vt:i4>
      </vt:variant>
      <vt:variant>
        <vt:i4>5</vt:i4>
      </vt:variant>
      <vt:variant>
        <vt:lpwstr>http://fr.wikipedia.org/wiki/Clamecy_(Ni%C3%A8vre)</vt:lpwstr>
      </vt:variant>
      <vt:variant>
        <vt:lpwstr/>
      </vt:variant>
      <vt:variant>
        <vt:i4>3211371</vt:i4>
      </vt:variant>
      <vt:variant>
        <vt:i4>12</vt:i4>
      </vt:variant>
      <vt:variant>
        <vt:i4>0</vt:i4>
      </vt:variant>
      <vt:variant>
        <vt:i4>5</vt:i4>
      </vt:variant>
      <vt:variant>
        <vt:lpwstr>http://fr.wikipedia.org/wiki/1866_en_litt%C3%A9rature</vt:lpwstr>
      </vt:variant>
      <vt:variant>
        <vt:lpwstr/>
      </vt:variant>
      <vt:variant>
        <vt:i4>196699</vt:i4>
      </vt:variant>
      <vt:variant>
        <vt:i4>9</vt:i4>
      </vt:variant>
      <vt:variant>
        <vt:i4>0</vt:i4>
      </vt:variant>
      <vt:variant>
        <vt:i4>5</vt:i4>
      </vt:variant>
      <vt:variant>
        <vt:lpwstr>http://fr.wikipedia.org/wiki/Janvier</vt:lpwstr>
      </vt:variant>
      <vt:variant>
        <vt:lpwstr/>
      </vt:variant>
      <vt:variant>
        <vt:i4>196733</vt:i4>
      </vt:variant>
      <vt:variant>
        <vt:i4>6</vt:i4>
      </vt:variant>
      <vt:variant>
        <vt:i4>0</vt:i4>
      </vt:variant>
      <vt:variant>
        <vt:i4>5</vt:i4>
      </vt:variant>
      <vt:variant>
        <vt:lpwstr>http://fr.wikipedia.org/wiki/29_janvier</vt:lpwstr>
      </vt:variant>
      <vt:variant>
        <vt:lpwstr/>
      </vt:variant>
      <vt:variant>
        <vt:i4>7864373</vt:i4>
      </vt:variant>
      <vt:variant>
        <vt:i4>3</vt:i4>
      </vt:variant>
      <vt:variant>
        <vt:i4>0</vt:i4>
      </vt:variant>
      <vt:variant>
        <vt:i4>5</vt:i4>
      </vt:variant>
      <vt:variant>
        <vt:lpwstr>http://fr.wikipedia.org/wiki/France</vt:lpwstr>
      </vt:variant>
      <vt:variant>
        <vt:lpwstr/>
      </vt:variant>
      <vt:variant>
        <vt:i4>3604539</vt:i4>
      </vt:variant>
      <vt:variant>
        <vt:i4>0</vt:i4>
      </vt:variant>
      <vt:variant>
        <vt:i4>0</vt:i4>
      </vt:variant>
      <vt:variant>
        <vt:i4>5</vt:i4>
      </vt:variant>
      <vt:variant>
        <vt:lpwstr>http://fr.wikipedia.org/wiki/%C3%89crivain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Romain Rolland est un écrivain français, né le 29 janvier 1866 à Clamecy (Nièvre) et mort le 30 décembre 1944 à Vézelay (Yonne)</dc:title>
  <dc:subject/>
  <dc:creator>user</dc:creator>
  <cp:keywords/>
  <dc:description/>
  <cp:lastModifiedBy>eXtreme</cp:lastModifiedBy>
  <cp:revision>2</cp:revision>
  <cp:lastPrinted>2010-05-03T04:01:00Z</cp:lastPrinted>
  <dcterms:created xsi:type="dcterms:W3CDTF">2011-05-01T16:15:00Z</dcterms:created>
  <dcterms:modified xsi:type="dcterms:W3CDTF">2011-05-01T16:15:00Z</dcterms:modified>
</cp:coreProperties>
</file>